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D8265" w14:textId="147CA07E" w:rsidR="0053729C" w:rsidRPr="0053729C" w:rsidRDefault="0053729C" w:rsidP="0053729C">
      <w:pPr>
        <w:tabs>
          <w:tab w:val="left" w:pos="1985"/>
        </w:tabs>
        <w:spacing w:after="120"/>
        <w:jc w:val="both"/>
        <w:rPr>
          <w:b/>
          <w:sz w:val="22"/>
        </w:rPr>
      </w:pPr>
      <w:bookmarkStart w:id="0" w:name="_Hlk495298459"/>
      <w:r w:rsidRPr="0053729C">
        <w:rPr>
          <w:b/>
          <w:sz w:val="22"/>
        </w:rPr>
        <w:t>3GPP TSG RAN WG1 #10</w:t>
      </w:r>
      <w:r w:rsidR="009608FE">
        <w:rPr>
          <w:b/>
          <w:sz w:val="22"/>
        </w:rPr>
        <w:t>7</w:t>
      </w:r>
      <w:r w:rsidR="00892726">
        <w:rPr>
          <w:b/>
          <w:sz w:val="22"/>
        </w:rPr>
        <w:t>bis-</w:t>
      </w:r>
      <w:r w:rsidRPr="0053729C">
        <w:rPr>
          <w:b/>
          <w:sz w:val="22"/>
        </w:rPr>
        <w:t>e</w:t>
      </w:r>
      <w:r w:rsidRPr="0053729C">
        <w:rPr>
          <w:b/>
          <w:sz w:val="22"/>
        </w:rPr>
        <w:tab/>
      </w:r>
      <w:r w:rsidRPr="0053729C">
        <w:rPr>
          <w:b/>
          <w:sz w:val="22"/>
        </w:rPr>
        <w:tab/>
      </w:r>
      <w:r>
        <w:rPr>
          <w:b/>
          <w:sz w:val="22"/>
        </w:rPr>
        <w:tab/>
      </w:r>
      <w:r>
        <w:rPr>
          <w:b/>
          <w:sz w:val="22"/>
        </w:rPr>
        <w:tab/>
      </w:r>
      <w:r>
        <w:rPr>
          <w:b/>
          <w:sz w:val="22"/>
        </w:rPr>
        <w:tab/>
      </w:r>
      <w:r>
        <w:rPr>
          <w:b/>
          <w:sz w:val="22"/>
        </w:rPr>
        <w:tab/>
        <w:t xml:space="preserve">     </w:t>
      </w:r>
      <w:r w:rsidR="000A1472">
        <w:rPr>
          <w:b/>
          <w:sz w:val="22"/>
        </w:rPr>
        <w:t xml:space="preserve">           </w:t>
      </w:r>
      <w:r w:rsidR="00E04F94" w:rsidRPr="00E04F94">
        <w:rPr>
          <w:b/>
          <w:sz w:val="22"/>
        </w:rPr>
        <w:t>R1-2200305</w:t>
      </w:r>
    </w:p>
    <w:p w14:paraId="4532C2CD" w14:textId="237F0052" w:rsidR="0053729C" w:rsidRPr="00787450" w:rsidRDefault="0053729C" w:rsidP="0053729C">
      <w:pPr>
        <w:tabs>
          <w:tab w:val="left" w:pos="1985"/>
        </w:tabs>
        <w:spacing w:after="120"/>
        <w:jc w:val="both"/>
        <w:rPr>
          <w:b/>
          <w:sz w:val="22"/>
        </w:rPr>
      </w:pPr>
      <w:r w:rsidRPr="0053729C">
        <w:rPr>
          <w:b/>
          <w:sz w:val="22"/>
        </w:rPr>
        <w:t xml:space="preserve">e-Meeting, </w:t>
      </w:r>
      <w:r w:rsidR="00892726">
        <w:rPr>
          <w:b/>
          <w:sz w:val="22"/>
        </w:rPr>
        <w:t>January</w:t>
      </w:r>
      <w:r w:rsidR="003E3CF1" w:rsidRPr="003E3CF1">
        <w:rPr>
          <w:b/>
          <w:sz w:val="22"/>
        </w:rPr>
        <w:t xml:space="preserve"> 1</w:t>
      </w:r>
      <w:r w:rsidR="00892726">
        <w:rPr>
          <w:b/>
          <w:sz w:val="22"/>
        </w:rPr>
        <w:t>7</w:t>
      </w:r>
      <w:r w:rsidR="003E3CF1" w:rsidRPr="003E3CF1">
        <w:rPr>
          <w:b/>
          <w:sz w:val="22"/>
        </w:rPr>
        <w:t xml:space="preserve">th – </w:t>
      </w:r>
      <w:r w:rsidR="00892726">
        <w:rPr>
          <w:b/>
          <w:sz w:val="22"/>
        </w:rPr>
        <w:t>25</w:t>
      </w:r>
      <w:r w:rsidR="003E3CF1" w:rsidRPr="003E3CF1">
        <w:rPr>
          <w:b/>
          <w:sz w:val="22"/>
        </w:rPr>
        <w:t>th, 2021</w:t>
      </w:r>
    </w:p>
    <w:p w14:paraId="1409A2C3" w14:textId="77777777" w:rsidR="0053729C" w:rsidRDefault="0053729C" w:rsidP="005803C0">
      <w:pPr>
        <w:tabs>
          <w:tab w:val="left" w:pos="1985"/>
        </w:tabs>
        <w:spacing w:after="120"/>
        <w:jc w:val="both"/>
        <w:rPr>
          <w:b/>
          <w:sz w:val="22"/>
        </w:rPr>
      </w:pPr>
    </w:p>
    <w:p w14:paraId="0597369D" w14:textId="0CB843B1"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563E7A" w:rsidRPr="00787450">
        <w:rPr>
          <w:sz w:val="22"/>
        </w:rPr>
        <w:t>8</w:t>
      </w:r>
      <w:r w:rsidRPr="00787450">
        <w:rPr>
          <w:sz w:val="22"/>
        </w:rPr>
        <w:t>.</w:t>
      </w:r>
      <w:r w:rsidR="00466B18" w:rsidRPr="00787450">
        <w:rPr>
          <w:sz w:val="22"/>
        </w:rPr>
        <w:t>8</w:t>
      </w:r>
      <w:r w:rsidRPr="00787450">
        <w:rPr>
          <w:sz w:val="22"/>
        </w:rPr>
        <w:t>.</w:t>
      </w:r>
      <w:r w:rsidR="00385306">
        <w:rPr>
          <w:sz w:val="22"/>
        </w:rPr>
        <w:t>3</w:t>
      </w:r>
    </w:p>
    <w:p w14:paraId="1516E913" w14:textId="77777777"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Pr="00787450">
        <w:rPr>
          <w:sz w:val="22"/>
        </w:rPr>
        <w:t>Qualcomm Incorporated</w:t>
      </w:r>
    </w:p>
    <w:p w14:paraId="2AF82EAF" w14:textId="643E6020"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385306" w:rsidRPr="00385306">
        <w:rPr>
          <w:sz w:val="22"/>
        </w:rPr>
        <w:t>Type-A PUSCH repetition for Msg3</w:t>
      </w:r>
    </w:p>
    <w:bookmarkEnd w:id="0"/>
    <w:p w14:paraId="0E23AC92" w14:textId="1B64E00A" w:rsidR="00746535"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7F39AD4" w14:textId="77777777" w:rsidR="005F1844" w:rsidRPr="00787450" w:rsidRDefault="005F1844" w:rsidP="005803C0">
      <w:pPr>
        <w:spacing w:after="120"/>
        <w:ind w:left="1988" w:hanging="1988"/>
        <w:jc w:val="both"/>
        <w:rPr>
          <w:sz w:val="22"/>
        </w:rPr>
      </w:pPr>
    </w:p>
    <w:p w14:paraId="09A00AF9" w14:textId="397961BE" w:rsidR="00746535" w:rsidRPr="00E33F1E" w:rsidRDefault="00746535"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Introduction</w:t>
      </w:r>
    </w:p>
    <w:p w14:paraId="67314978" w14:textId="56C3043A" w:rsidR="002764DD" w:rsidRPr="00496610" w:rsidRDefault="00AE2330" w:rsidP="00496610">
      <w:pPr>
        <w:spacing w:after="120"/>
        <w:jc w:val="both"/>
        <w:rPr>
          <w:sz w:val="20"/>
          <w:szCs w:val="20"/>
        </w:rPr>
      </w:pPr>
      <w:r w:rsidRPr="00496610">
        <w:rPr>
          <w:sz w:val="20"/>
          <w:szCs w:val="20"/>
        </w:rPr>
        <w:t>In this contribution</w:t>
      </w:r>
      <w:r w:rsidR="00C77668" w:rsidRPr="00496610">
        <w:rPr>
          <w:sz w:val="20"/>
          <w:szCs w:val="20"/>
        </w:rPr>
        <w:t xml:space="preserve">, </w:t>
      </w:r>
      <w:r w:rsidRPr="00496610">
        <w:rPr>
          <w:sz w:val="20"/>
          <w:szCs w:val="20"/>
        </w:rPr>
        <w:t>we shall discuss</w:t>
      </w:r>
      <w:r w:rsidR="00401E14" w:rsidRPr="00496610">
        <w:rPr>
          <w:sz w:val="20"/>
          <w:szCs w:val="20"/>
        </w:rPr>
        <w:t xml:space="preserve"> </w:t>
      </w:r>
      <w:r w:rsidR="002D767B">
        <w:rPr>
          <w:sz w:val="20"/>
          <w:szCs w:val="20"/>
        </w:rPr>
        <w:t xml:space="preserve">the remaining issues of </w:t>
      </w:r>
      <w:r w:rsidR="00401E14" w:rsidRPr="00496610">
        <w:rPr>
          <w:sz w:val="20"/>
          <w:szCs w:val="20"/>
        </w:rPr>
        <w:t>Type-A PUSCH repetition for Msg3</w:t>
      </w:r>
      <w:r w:rsidR="002A3BEE" w:rsidRPr="00496610">
        <w:rPr>
          <w:sz w:val="20"/>
          <w:szCs w:val="20"/>
        </w:rPr>
        <w:t>.</w:t>
      </w:r>
      <w:r w:rsidR="00401E14" w:rsidRPr="00496610" w:rsidDel="00E03502">
        <w:rPr>
          <w:sz w:val="20"/>
          <w:szCs w:val="20"/>
        </w:rPr>
        <w:t xml:space="preserve"> </w:t>
      </w:r>
    </w:p>
    <w:p w14:paraId="6D07AC18" w14:textId="77777777" w:rsidR="00496610" w:rsidRPr="00401E14" w:rsidRDefault="00496610" w:rsidP="00496610">
      <w:pPr>
        <w:spacing w:after="120"/>
        <w:jc w:val="both"/>
      </w:pPr>
    </w:p>
    <w:p w14:paraId="39ACF791" w14:textId="6E526EB1" w:rsidR="00385306" w:rsidRDefault="00385306" w:rsidP="005803C0">
      <w:pPr>
        <w:pStyle w:val="Heading1"/>
        <w:spacing w:before="0" w:after="120"/>
        <w:rPr>
          <w:rFonts w:ascii="Times New Roman" w:hAnsi="Times New Roman"/>
          <w:sz w:val="32"/>
          <w:szCs w:val="18"/>
          <w:lang w:val="en-US"/>
        </w:rPr>
      </w:pPr>
      <w:bookmarkStart w:id="1" w:name="_Ref61437338"/>
      <w:r>
        <w:rPr>
          <w:rFonts w:ascii="Times New Roman" w:hAnsi="Times New Roman"/>
          <w:sz w:val="32"/>
          <w:szCs w:val="18"/>
          <w:lang w:val="en-US"/>
        </w:rPr>
        <w:t xml:space="preserve">Msg3 PUSCH Repetition </w:t>
      </w:r>
      <w:r w:rsidR="0093170E">
        <w:rPr>
          <w:rFonts w:ascii="Times New Roman" w:hAnsi="Times New Roman"/>
          <w:sz w:val="32"/>
          <w:szCs w:val="18"/>
          <w:lang w:val="en-US"/>
        </w:rPr>
        <w:t>Request</w:t>
      </w:r>
      <w:r w:rsidR="000E71E7">
        <w:rPr>
          <w:rFonts w:ascii="Times New Roman" w:hAnsi="Times New Roman"/>
          <w:sz w:val="32"/>
          <w:szCs w:val="18"/>
          <w:lang w:val="en-US"/>
        </w:rPr>
        <w:t xml:space="preserve"> </w:t>
      </w:r>
      <w:bookmarkStart w:id="2" w:name="_Ref47421117"/>
      <w:bookmarkStart w:id="3" w:name="_Hlk23927392"/>
      <w:r w:rsidR="000E71E7">
        <w:rPr>
          <w:rFonts w:ascii="Times New Roman" w:hAnsi="Times New Roman"/>
          <w:sz w:val="32"/>
          <w:szCs w:val="18"/>
          <w:lang w:val="en-US"/>
        </w:rPr>
        <w:t>by UE</w:t>
      </w:r>
      <w:bookmarkEnd w:id="1"/>
    </w:p>
    <w:p w14:paraId="02E67D7C" w14:textId="565EA210" w:rsidR="005A4352" w:rsidRDefault="00FC5F48" w:rsidP="005803C0">
      <w:pPr>
        <w:spacing w:after="120"/>
        <w:rPr>
          <w:sz w:val="20"/>
          <w:szCs w:val="20"/>
          <w:lang w:eastAsia="en-US"/>
        </w:rPr>
      </w:pPr>
      <w:bookmarkStart w:id="4" w:name="_Hlk83892293"/>
      <w:r>
        <w:rPr>
          <w:sz w:val="20"/>
          <w:szCs w:val="20"/>
          <w:lang w:eastAsia="en-US"/>
        </w:rPr>
        <w:t>RAN1 10</w:t>
      </w:r>
      <w:r w:rsidR="00D65418">
        <w:rPr>
          <w:sz w:val="20"/>
          <w:szCs w:val="20"/>
          <w:lang w:eastAsia="en-US"/>
        </w:rPr>
        <w:t>5e</w:t>
      </w:r>
      <w:r w:rsidR="00FF533C">
        <w:rPr>
          <w:sz w:val="20"/>
          <w:szCs w:val="20"/>
          <w:lang w:eastAsia="en-US"/>
        </w:rPr>
        <w:t xml:space="preserve"> </w:t>
      </w:r>
      <w:r w:rsidR="004C2E0C">
        <w:rPr>
          <w:sz w:val="20"/>
          <w:szCs w:val="20"/>
          <w:lang w:eastAsia="en-US"/>
        </w:rPr>
        <w:t>and 106e</w:t>
      </w:r>
      <w:r>
        <w:rPr>
          <w:sz w:val="20"/>
          <w:szCs w:val="20"/>
          <w:lang w:eastAsia="en-US"/>
        </w:rPr>
        <w:t xml:space="preserve"> </w:t>
      </w:r>
      <w:bookmarkEnd w:id="4"/>
      <w:r>
        <w:rPr>
          <w:sz w:val="20"/>
          <w:szCs w:val="20"/>
          <w:lang w:eastAsia="en-US"/>
        </w:rPr>
        <w:t>made the following agreements on UE request for Msg3 PUSCH repetition:</w:t>
      </w:r>
    </w:p>
    <w:tbl>
      <w:tblPr>
        <w:tblStyle w:val="TableGrid"/>
        <w:tblW w:w="0" w:type="auto"/>
        <w:tblLook w:val="04A0" w:firstRow="1" w:lastRow="0" w:firstColumn="1" w:lastColumn="0" w:noHBand="0" w:noVBand="1"/>
      </w:tblPr>
      <w:tblGrid>
        <w:gridCol w:w="9350"/>
      </w:tblGrid>
      <w:tr w:rsidR="005A4352" w14:paraId="3CF26604" w14:textId="77777777" w:rsidTr="005A4352">
        <w:tc>
          <w:tcPr>
            <w:tcW w:w="9350" w:type="dxa"/>
          </w:tcPr>
          <w:p w14:paraId="247591CA" w14:textId="77777777" w:rsidR="00BA1713" w:rsidRPr="00333CF4" w:rsidRDefault="00BA1713" w:rsidP="00BA1713">
            <w:pPr>
              <w:rPr>
                <w:szCs w:val="20"/>
                <w:highlight w:val="green"/>
              </w:rPr>
            </w:pPr>
            <w:r w:rsidRPr="00333CF4">
              <w:rPr>
                <w:szCs w:val="20"/>
                <w:highlight w:val="green"/>
              </w:rPr>
              <w:t>Agreement:</w:t>
            </w:r>
          </w:p>
          <w:p w14:paraId="4D66A58F" w14:textId="77777777" w:rsidR="00BA1713" w:rsidRPr="00333CF4" w:rsidRDefault="00BA1713" w:rsidP="005C0556">
            <w:pPr>
              <w:pStyle w:val="NormalWeb"/>
              <w:numPr>
                <w:ilvl w:val="0"/>
                <w:numId w:val="35"/>
              </w:numPr>
              <w:shd w:val="clear" w:color="auto" w:fill="FFFFFF"/>
              <w:spacing w:before="0" w:beforeAutospacing="0" w:afterLines="50" w:after="120" w:afterAutospacing="0"/>
              <w:rPr>
                <w:sz w:val="20"/>
                <w:szCs w:val="20"/>
                <w:shd w:val="clear" w:color="auto" w:fill="FFFFFF"/>
              </w:rPr>
            </w:pPr>
            <w:r w:rsidRPr="00333CF4">
              <w:rPr>
                <w:sz w:val="20"/>
                <w:szCs w:val="20"/>
                <w:shd w:val="clear" w:color="auto" w:fill="FFFFFF"/>
              </w:rPr>
              <w:t>For requesting Msg3 PUSCH repetition, support the following:</w:t>
            </w:r>
          </w:p>
          <w:p w14:paraId="75EA3B1C" w14:textId="77777777" w:rsidR="00BA1713" w:rsidRPr="00333CF4" w:rsidRDefault="00BA1713" w:rsidP="005C0556">
            <w:pPr>
              <w:pStyle w:val="NormalWeb"/>
              <w:numPr>
                <w:ilvl w:val="1"/>
                <w:numId w:val="35"/>
              </w:numPr>
              <w:shd w:val="clear" w:color="auto" w:fill="FFFFFF"/>
              <w:spacing w:before="0" w:beforeAutospacing="0" w:afterLines="50" w:after="120" w:afterAutospacing="0"/>
              <w:rPr>
                <w:sz w:val="20"/>
                <w:szCs w:val="20"/>
                <w:shd w:val="clear" w:color="auto" w:fill="FFFFFF"/>
              </w:rPr>
            </w:pPr>
            <w:r w:rsidRPr="00333CF4">
              <w:rPr>
                <w:sz w:val="20"/>
                <w:szCs w:val="20"/>
                <w:shd w:val="clear" w:color="auto" w:fill="FFFFFF"/>
              </w:rPr>
              <w:t xml:space="preserve"> Use separate preamble with shared RO configured by the same PRACH configuration index with legacy UEs.</w:t>
            </w:r>
          </w:p>
          <w:p w14:paraId="35EA8B0C" w14:textId="77777777" w:rsidR="00BA1713" w:rsidRPr="00333CF4" w:rsidRDefault="00BA1713" w:rsidP="005C0556">
            <w:pPr>
              <w:pStyle w:val="NormalWeb"/>
              <w:numPr>
                <w:ilvl w:val="2"/>
                <w:numId w:val="35"/>
              </w:numPr>
              <w:shd w:val="clear" w:color="auto" w:fill="FFFFFF"/>
              <w:tabs>
                <w:tab w:val="left" w:pos="840"/>
              </w:tabs>
              <w:spacing w:before="0" w:beforeAutospacing="0" w:afterLines="50" w:after="120" w:afterAutospacing="0"/>
              <w:rPr>
                <w:rFonts w:eastAsia="Times New Roman"/>
                <w:sz w:val="20"/>
                <w:szCs w:val="20"/>
              </w:rPr>
            </w:pPr>
            <w:r w:rsidRPr="00333CF4">
              <w:rPr>
                <w:rFonts w:eastAsia="Times New Roman"/>
                <w:sz w:val="20"/>
                <w:szCs w:val="20"/>
              </w:rPr>
              <w:t xml:space="preserve">FFS whether to introduce a PRACH mask to indicate a sub-set of ROs associated with a same SSB index within an SSB-RO mapping cycle for requesting Msg3 repetition for a UE. </w:t>
            </w:r>
          </w:p>
          <w:p w14:paraId="01E5182A" w14:textId="77777777" w:rsidR="00BA1713" w:rsidRPr="00333CF4" w:rsidRDefault="00BA1713" w:rsidP="005C0556">
            <w:pPr>
              <w:pStyle w:val="NormalWeb"/>
              <w:numPr>
                <w:ilvl w:val="2"/>
                <w:numId w:val="35"/>
              </w:numPr>
              <w:shd w:val="clear" w:color="auto" w:fill="FFFFFF"/>
              <w:tabs>
                <w:tab w:val="left" w:pos="840"/>
              </w:tabs>
              <w:spacing w:before="0" w:beforeAutospacing="0" w:afterLines="50" w:after="120" w:afterAutospacing="0"/>
              <w:rPr>
                <w:rFonts w:eastAsia="Times New Roman"/>
                <w:sz w:val="20"/>
                <w:szCs w:val="20"/>
              </w:rPr>
            </w:pPr>
            <w:r w:rsidRPr="00333CF4">
              <w:rPr>
                <w:rFonts w:eastAsia="Times New Roman"/>
                <w:sz w:val="20"/>
                <w:szCs w:val="20"/>
              </w:rPr>
              <w:t>FFS definition of shared RO (e.g., whether the shared RO can be an RO with preamble(s) for 4-step RACH only or with preambles for both 4-step RACH and 2-step RACH).</w:t>
            </w:r>
          </w:p>
          <w:p w14:paraId="4CDCBDB4" w14:textId="77777777" w:rsidR="00BA1713" w:rsidRPr="00333CF4" w:rsidRDefault="00BA1713" w:rsidP="005C0556">
            <w:pPr>
              <w:pStyle w:val="NormalWeb"/>
              <w:numPr>
                <w:ilvl w:val="1"/>
                <w:numId w:val="35"/>
              </w:numPr>
              <w:shd w:val="clear" w:color="auto" w:fill="FFFFFF"/>
              <w:tabs>
                <w:tab w:val="left" w:pos="840"/>
              </w:tabs>
              <w:spacing w:before="0" w:beforeAutospacing="0" w:afterLines="50" w:after="120" w:afterAutospacing="0"/>
              <w:rPr>
                <w:sz w:val="20"/>
                <w:szCs w:val="20"/>
                <w:shd w:val="clear" w:color="auto" w:fill="FFFFFF"/>
              </w:rPr>
            </w:pPr>
            <w:r w:rsidRPr="00333CF4">
              <w:rPr>
                <w:sz w:val="20"/>
                <w:szCs w:val="20"/>
                <w:shd w:val="clear" w:color="auto" w:fill="FFFFFF"/>
              </w:rPr>
              <w:t xml:space="preserve">FFS </w:t>
            </w:r>
            <w:proofErr w:type="gramStart"/>
            <w:r w:rsidRPr="00333CF4">
              <w:rPr>
                <w:sz w:val="20"/>
                <w:szCs w:val="20"/>
                <w:shd w:val="clear" w:color="auto" w:fill="FFFFFF"/>
              </w:rPr>
              <w:t>whether or not</w:t>
            </w:r>
            <w:proofErr w:type="gramEnd"/>
            <w:r w:rsidRPr="00333CF4">
              <w:rPr>
                <w:sz w:val="20"/>
                <w:szCs w:val="20"/>
                <w:shd w:val="clear" w:color="auto" w:fill="FFFFFF"/>
              </w:rPr>
              <w:t xml:space="preserve"> to additionally support one (&amp; only one) more option:</w:t>
            </w:r>
          </w:p>
          <w:p w14:paraId="4B666FF2" w14:textId="77777777" w:rsidR="00BA1713" w:rsidRPr="00333CF4" w:rsidRDefault="00BA1713" w:rsidP="005C0556">
            <w:pPr>
              <w:pStyle w:val="NormalWeb"/>
              <w:numPr>
                <w:ilvl w:val="2"/>
                <w:numId w:val="35"/>
              </w:numPr>
              <w:shd w:val="clear" w:color="auto" w:fill="FFFFFF"/>
              <w:tabs>
                <w:tab w:val="left" w:pos="1260"/>
              </w:tabs>
              <w:spacing w:before="0" w:beforeAutospacing="0" w:afterLines="50" w:after="120" w:afterAutospacing="0"/>
              <w:rPr>
                <w:sz w:val="20"/>
                <w:szCs w:val="20"/>
                <w:shd w:val="clear" w:color="auto" w:fill="FFFFFF"/>
              </w:rPr>
            </w:pPr>
            <w:r w:rsidRPr="00333CF4">
              <w:rPr>
                <w:sz w:val="20"/>
                <w:szCs w:val="20"/>
                <w:shd w:val="clear" w:color="auto" w:fill="FFFFFF"/>
              </w:rPr>
              <w:t>E.g., option 2: Use separate RO configured by a separate PRACH configuration index from legacy UEs</w:t>
            </w:r>
          </w:p>
          <w:p w14:paraId="33E16152" w14:textId="77777777" w:rsidR="00BA1713" w:rsidRPr="00333CF4" w:rsidRDefault="00BA1713" w:rsidP="005C0556">
            <w:pPr>
              <w:pStyle w:val="NormalWeb"/>
              <w:numPr>
                <w:ilvl w:val="2"/>
                <w:numId w:val="35"/>
              </w:numPr>
              <w:shd w:val="clear" w:color="auto" w:fill="FFFFFF"/>
              <w:spacing w:before="0" w:beforeAutospacing="0" w:afterLines="50" w:after="120" w:afterAutospacing="0"/>
              <w:rPr>
                <w:sz w:val="20"/>
                <w:szCs w:val="20"/>
                <w:shd w:val="clear" w:color="auto" w:fill="FFFFFF"/>
              </w:rPr>
            </w:pPr>
            <w:r w:rsidRPr="00333CF4">
              <w:rPr>
                <w:sz w:val="20"/>
                <w:szCs w:val="20"/>
                <w:shd w:val="clear" w:color="auto" w:fill="FFFFFF"/>
              </w:rPr>
              <w:t>E.g., Option 3: Use separate RO, which include</w:t>
            </w:r>
          </w:p>
          <w:p w14:paraId="62FC5886" w14:textId="606E2830" w:rsidR="00E55527" w:rsidRPr="00333CF4" w:rsidRDefault="00BA1713" w:rsidP="005C0556">
            <w:pPr>
              <w:pStyle w:val="NormalWeb"/>
              <w:numPr>
                <w:ilvl w:val="3"/>
                <w:numId w:val="35"/>
              </w:numPr>
              <w:shd w:val="clear" w:color="auto" w:fill="FFFFFF"/>
              <w:tabs>
                <w:tab w:val="left" w:pos="840"/>
              </w:tabs>
              <w:spacing w:before="0" w:beforeAutospacing="0" w:afterLines="50" w:after="120" w:afterAutospacing="0"/>
              <w:rPr>
                <w:rFonts w:eastAsia="Times New Roman"/>
                <w:sz w:val="20"/>
                <w:szCs w:val="20"/>
              </w:rPr>
            </w:pPr>
            <w:r w:rsidRPr="00333CF4">
              <w:rPr>
                <w:rFonts w:eastAsia="Times New Roman"/>
                <w:sz w:val="20"/>
                <w:szCs w:val="20"/>
              </w:rPr>
              <w:t>the separate RO configured by a separate RACH configuration index from legacy UE, and</w:t>
            </w:r>
          </w:p>
          <w:p w14:paraId="3DB4BB91" w14:textId="77777777" w:rsidR="005A4352" w:rsidRPr="004C2E0C" w:rsidRDefault="00BA1713" w:rsidP="005C0556">
            <w:pPr>
              <w:pStyle w:val="NormalWeb"/>
              <w:numPr>
                <w:ilvl w:val="3"/>
                <w:numId w:val="35"/>
              </w:numPr>
              <w:shd w:val="clear" w:color="auto" w:fill="FFFFFF"/>
              <w:tabs>
                <w:tab w:val="left" w:pos="840"/>
              </w:tabs>
              <w:spacing w:before="0" w:beforeAutospacing="0" w:afterLines="50" w:after="120" w:afterAutospacing="0"/>
              <w:rPr>
                <w:color w:val="000000"/>
                <w:sz w:val="20"/>
                <w:szCs w:val="20"/>
                <w:shd w:val="clear" w:color="auto" w:fill="FFFFFF"/>
              </w:rPr>
            </w:pPr>
            <w:r w:rsidRPr="00B5280F">
              <w:rPr>
                <w:rFonts w:eastAsia="Times New Roman"/>
                <w:sz w:val="20"/>
                <w:szCs w:val="20"/>
              </w:rPr>
              <w:t>the remaining RO (if any) configured, by the same PRACH configuration index with legacy UEs, that cannot be used by legacy rules for PRACH transmission.</w:t>
            </w:r>
          </w:p>
          <w:p w14:paraId="023AE674" w14:textId="77777777" w:rsidR="004C2E0C" w:rsidRPr="00C92C5C" w:rsidRDefault="004C2E0C" w:rsidP="004C2E0C">
            <w:pPr>
              <w:spacing w:beforeLines="50" w:before="120"/>
              <w:rPr>
                <w:bCs/>
                <w:iCs/>
                <w:highlight w:val="green"/>
                <w:lang w:val="en-US"/>
              </w:rPr>
            </w:pPr>
            <w:r w:rsidRPr="00C92C5C">
              <w:rPr>
                <w:bCs/>
                <w:iCs/>
                <w:highlight w:val="green"/>
                <w:lang w:val="en-US"/>
              </w:rPr>
              <w:t xml:space="preserve">Agreement </w:t>
            </w:r>
          </w:p>
          <w:p w14:paraId="28A798FA" w14:textId="77777777" w:rsidR="004C2E0C" w:rsidRPr="00C92C5C" w:rsidRDefault="004C2E0C" w:rsidP="004C2E0C">
            <w:pPr>
              <w:spacing w:beforeLines="50" w:before="120"/>
              <w:rPr>
                <w:iCs/>
                <w:sz w:val="20"/>
                <w:szCs w:val="20"/>
                <w:lang w:val="en-US"/>
              </w:rPr>
            </w:pPr>
            <w:r w:rsidRPr="00C92C5C">
              <w:rPr>
                <w:rFonts w:hint="eastAsia"/>
                <w:iCs/>
                <w:sz w:val="20"/>
                <w:szCs w:val="20"/>
                <w:lang w:val="en-US"/>
              </w:rPr>
              <w:t xml:space="preserve">The separate preambles for </w:t>
            </w:r>
            <w:r w:rsidRPr="00C92C5C">
              <w:rPr>
                <w:iCs/>
                <w:sz w:val="20"/>
                <w:szCs w:val="20"/>
                <w:lang w:val="en-US"/>
              </w:rPr>
              <w:t xml:space="preserve">requesting </w:t>
            </w:r>
            <w:r w:rsidRPr="00C92C5C">
              <w:rPr>
                <w:rFonts w:hint="eastAsia"/>
                <w:iCs/>
                <w:sz w:val="20"/>
                <w:szCs w:val="20"/>
                <w:lang w:val="en-US"/>
              </w:rPr>
              <w:t xml:space="preserve">Msg3 repetition could be configured </w:t>
            </w:r>
            <w:r w:rsidRPr="00C92C5C">
              <w:rPr>
                <w:iCs/>
                <w:sz w:val="20"/>
                <w:szCs w:val="20"/>
                <w:lang w:val="en-US"/>
              </w:rPr>
              <w:t xml:space="preserve">only </w:t>
            </w:r>
            <w:r w:rsidRPr="00C92C5C">
              <w:rPr>
                <w:rFonts w:hint="eastAsia"/>
                <w:iCs/>
                <w:sz w:val="20"/>
                <w:szCs w:val="20"/>
                <w:lang w:val="en-US"/>
              </w:rPr>
              <w:t>in a</w:t>
            </w:r>
            <w:r w:rsidRPr="00C92C5C">
              <w:rPr>
                <w:iCs/>
                <w:sz w:val="20"/>
                <w:szCs w:val="20"/>
                <w:lang w:val="en-US"/>
              </w:rPr>
              <w:t>n</w:t>
            </w:r>
            <w:r w:rsidRPr="00C92C5C">
              <w:rPr>
                <w:rFonts w:hint="eastAsia"/>
                <w:iCs/>
                <w:sz w:val="20"/>
                <w:szCs w:val="20"/>
                <w:lang w:val="en-US"/>
              </w:rPr>
              <w:t xml:space="preserve"> RO configured with 4-step RACH preambles</w:t>
            </w:r>
            <w:r w:rsidRPr="00C92C5C">
              <w:rPr>
                <w:iCs/>
                <w:sz w:val="20"/>
                <w:szCs w:val="20"/>
                <w:lang w:val="en-US"/>
              </w:rPr>
              <w:t xml:space="preserve"> not for requesting Msg3 repetition</w:t>
            </w:r>
            <w:r w:rsidRPr="00C92C5C">
              <w:rPr>
                <w:rFonts w:hint="eastAsia"/>
                <w:iCs/>
                <w:sz w:val="20"/>
                <w:szCs w:val="20"/>
                <w:lang w:val="en-US"/>
              </w:rPr>
              <w:t>.</w:t>
            </w:r>
          </w:p>
          <w:p w14:paraId="0DEC4A7D" w14:textId="077C116A" w:rsidR="004C2E0C" w:rsidRPr="00423C72" w:rsidRDefault="004C2E0C" w:rsidP="004C2E0C">
            <w:pPr>
              <w:pStyle w:val="NormalWeb"/>
              <w:shd w:val="clear" w:color="auto" w:fill="FFFFFF"/>
              <w:tabs>
                <w:tab w:val="left" w:pos="840"/>
              </w:tabs>
              <w:spacing w:before="0" w:beforeAutospacing="0" w:afterLines="50" w:after="120" w:afterAutospacing="0"/>
              <w:rPr>
                <w:color w:val="000000"/>
                <w:sz w:val="20"/>
                <w:szCs w:val="20"/>
                <w:shd w:val="clear" w:color="auto" w:fill="FFFFFF"/>
              </w:rPr>
            </w:pPr>
          </w:p>
        </w:tc>
      </w:tr>
    </w:tbl>
    <w:p w14:paraId="1D17F543" w14:textId="20B1E4C2" w:rsidR="005A4352" w:rsidRDefault="005A4352" w:rsidP="005803C0">
      <w:pPr>
        <w:spacing w:after="120"/>
        <w:rPr>
          <w:sz w:val="20"/>
          <w:szCs w:val="20"/>
          <w:lang w:eastAsia="en-US"/>
        </w:rPr>
      </w:pPr>
    </w:p>
    <w:p w14:paraId="3D7ADE23" w14:textId="027A396E" w:rsidR="00A91E76" w:rsidRDefault="00302DA4" w:rsidP="00302DA4">
      <w:pPr>
        <w:spacing w:after="120"/>
        <w:rPr>
          <w:b/>
          <w:sz w:val="20"/>
          <w:szCs w:val="20"/>
          <w:lang w:eastAsia="en-US"/>
        </w:rPr>
      </w:pPr>
      <w:r>
        <w:rPr>
          <w:sz w:val="20"/>
          <w:szCs w:val="20"/>
          <w:lang w:eastAsia="en-US"/>
        </w:rPr>
        <w:t>Th</w:t>
      </w:r>
      <w:r w:rsidR="00D46872">
        <w:rPr>
          <w:sz w:val="20"/>
          <w:szCs w:val="20"/>
          <w:lang w:eastAsia="en-US"/>
        </w:rPr>
        <w:t xml:space="preserve">e use of a separate RO for repetition request was also discussed in the past RAN1 meetings. </w:t>
      </w:r>
      <w:r w:rsidR="007D02B8">
        <w:rPr>
          <w:sz w:val="20"/>
          <w:szCs w:val="20"/>
          <w:lang w:eastAsia="en-US"/>
        </w:rPr>
        <w:t>If a</w:t>
      </w:r>
      <w:r w:rsidR="007D02B8" w:rsidRPr="007D02B8">
        <w:rPr>
          <w:sz w:val="20"/>
          <w:szCs w:val="20"/>
          <w:lang w:eastAsia="en-US"/>
        </w:rPr>
        <w:t xml:space="preserve"> </w:t>
      </w:r>
      <w:r w:rsidR="007D02B8">
        <w:rPr>
          <w:sz w:val="20"/>
          <w:szCs w:val="20"/>
          <w:lang w:eastAsia="en-US"/>
        </w:rPr>
        <w:t xml:space="preserve">separate RO for repetition request is introduced, RAN1 should discuss whether this separate RO can also be used </w:t>
      </w:r>
      <w:r w:rsidR="00CE5741">
        <w:rPr>
          <w:sz w:val="20"/>
          <w:szCs w:val="20"/>
          <w:lang w:eastAsia="en-US"/>
        </w:rPr>
        <w:t xml:space="preserve">for new procedures in R17 (e.g., </w:t>
      </w:r>
      <w:proofErr w:type="spellStart"/>
      <w:r w:rsidR="00CE5741">
        <w:rPr>
          <w:sz w:val="20"/>
          <w:szCs w:val="20"/>
          <w:lang w:eastAsia="en-US"/>
        </w:rPr>
        <w:t>RedCap</w:t>
      </w:r>
      <w:proofErr w:type="spellEnd"/>
      <w:r w:rsidR="00CE5741">
        <w:rPr>
          <w:sz w:val="20"/>
          <w:szCs w:val="20"/>
          <w:lang w:eastAsia="en-US"/>
        </w:rPr>
        <w:t xml:space="preserve"> identification in Msg1)</w:t>
      </w:r>
      <w:r w:rsidR="00DB584F">
        <w:rPr>
          <w:sz w:val="20"/>
          <w:szCs w:val="20"/>
          <w:lang w:eastAsia="en-US"/>
        </w:rPr>
        <w:t>.</w:t>
      </w:r>
    </w:p>
    <w:p w14:paraId="7FA7F5E5" w14:textId="507C095B" w:rsidR="005A4352" w:rsidRPr="00423C72" w:rsidRDefault="00A91E76" w:rsidP="003F6F77">
      <w:pPr>
        <w:spacing w:after="120"/>
        <w:jc w:val="both"/>
        <w:rPr>
          <w:b/>
          <w:sz w:val="20"/>
          <w:szCs w:val="20"/>
          <w:lang w:eastAsia="en-US"/>
        </w:rPr>
      </w:pPr>
      <w:r>
        <w:rPr>
          <w:b/>
          <w:bCs/>
          <w:sz w:val="20"/>
          <w:szCs w:val="20"/>
          <w:lang w:eastAsia="en-US"/>
        </w:rPr>
        <w:t xml:space="preserve">Proposal </w:t>
      </w:r>
      <w:r w:rsidR="00E82B3D">
        <w:rPr>
          <w:b/>
          <w:bCs/>
          <w:sz w:val="20"/>
          <w:szCs w:val="20"/>
          <w:lang w:eastAsia="en-US"/>
        </w:rPr>
        <w:t>1</w:t>
      </w:r>
      <w:r>
        <w:rPr>
          <w:b/>
          <w:bCs/>
          <w:sz w:val="20"/>
          <w:szCs w:val="20"/>
          <w:lang w:eastAsia="en-US"/>
        </w:rPr>
        <w:t xml:space="preserve">: </w:t>
      </w:r>
      <w:r w:rsidR="00462879">
        <w:rPr>
          <w:b/>
          <w:bCs/>
          <w:sz w:val="20"/>
          <w:szCs w:val="20"/>
          <w:lang w:eastAsia="en-US"/>
        </w:rPr>
        <w:t>If</w:t>
      </w:r>
      <w:r w:rsidR="005A4352" w:rsidRPr="00423C72">
        <w:rPr>
          <w:b/>
          <w:sz w:val="20"/>
          <w:szCs w:val="20"/>
          <w:lang w:eastAsia="en-US"/>
        </w:rPr>
        <w:t xml:space="preserve"> the </w:t>
      </w:r>
      <w:r>
        <w:rPr>
          <w:b/>
          <w:sz w:val="20"/>
          <w:szCs w:val="20"/>
          <w:lang w:eastAsia="en-US"/>
        </w:rPr>
        <w:t xml:space="preserve">Msg3 PUSCH repetition </w:t>
      </w:r>
      <w:r w:rsidR="005A4352" w:rsidRPr="00423C72">
        <w:rPr>
          <w:b/>
          <w:sz w:val="20"/>
          <w:szCs w:val="20"/>
          <w:lang w:eastAsia="en-US"/>
        </w:rPr>
        <w:t xml:space="preserve">request is indicated by </w:t>
      </w:r>
      <w:r w:rsidR="00C34E0D">
        <w:rPr>
          <w:b/>
          <w:sz w:val="20"/>
          <w:szCs w:val="20"/>
          <w:lang w:eastAsia="en-US"/>
        </w:rPr>
        <w:t xml:space="preserve">a </w:t>
      </w:r>
      <w:r w:rsidR="005A4352" w:rsidRPr="00423C72">
        <w:rPr>
          <w:b/>
          <w:sz w:val="20"/>
          <w:szCs w:val="20"/>
          <w:lang w:eastAsia="en-US"/>
        </w:rPr>
        <w:t>separate RO</w:t>
      </w:r>
      <w:r w:rsidR="009036C0" w:rsidRPr="00423C72">
        <w:rPr>
          <w:b/>
          <w:sz w:val="20"/>
          <w:szCs w:val="20"/>
          <w:lang w:eastAsia="en-US"/>
        </w:rPr>
        <w:t xml:space="preserve">, RAN1 </w:t>
      </w:r>
      <w:r w:rsidR="005A4352" w:rsidRPr="00423C72">
        <w:rPr>
          <w:b/>
          <w:sz w:val="20"/>
          <w:szCs w:val="20"/>
          <w:lang w:eastAsia="en-US"/>
        </w:rPr>
        <w:t>should discuss whether this RO can be shared for Redcap UE to send identification via PRACH</w:t>
      </w:r>
      <w:r w:rsidR="00101BD9">
        <w:rPr>
          <w:b/>
          <w:bCs/>
          <w:sz w:val="20"/>
          <w:szCs w:val="20"/>
          <w:lang w:eastAsia="en-US"/>
        </w:rPr>
        <w:t xml:space="preserve"> or not</w:t>
      </w:r>
      <w:r w:rsidR="005A4352" w:rsidRPr="00423C72">
        <w:rPr>
          <w:b/>
          <w:sz w:val="20"/>
          <w:szCs w:val="20"/>
          <w:lang w:eastAsia="en-US"/>
        </w:rPr>
        <w:t>.</w:t>
      </w:r>
    </w:p>
    <w:p w14:paraId="24A7B9B6" w14:textId="6CB2B92E" w:rsidR="00D804A3" w:rsidRDefault="00112D52" w:rsidP="00CD3C65">
      <w:pPr>
        <w:spacing w:after="120"/>
        <w:jc w:val="both"/>
        <w:rPr>
          <w:sz w:val="20"/>
          <w:szCs w:val="20"/>
          <w:lang w:eastAsia="en-US"/>
        </w:rPr>
      </w:pPr>
      <w:r>
        <w:rPr>
          <w:sz w:val="20"/>
          <w:szCs w:val="20"/>
          <w:lang w:eastAsia="en-US"/>
        </w:rPr>
        <w:t xml:space="preserve">For supporting UE request for Msg3 repetition, some triggering condition should be defined. </w:t>
      </w:r>
      <w:r w:rsidR="00D804A3">
        <w:rPr>
          <w:sz w:val="20"/>
          <w:szCs w:val="20"/>
          <w:lang w:eastAsia="en-US"/>
        </w:rPr>
        <w:t>RAN1#105e made the following agreements</w:t>
      </w:r>
      <w:r w:rsidR="00344A7E">
        <w:rPr>
          <w:sz w:val="20"/>
          <w:szCs w:val="20"/>
          <w:lang w:eastAsia="en-US"/>
        </w:rPr>
        <w:t>:</w:t>
      </w:r>
      <w:bookmarkStart w:id="5" w:name="_Hlk83892378"/>
    </w:p>
    <w:tbl>
      <w:tblPr>
        <w:tblStyle w:val="TableGrid"/>
        <w:tblW w:w="0" w:type="auto"/>
        <w:tblLook w:val="04A0" w:firstRow="1" w:lastRow="0" w:firstColumn="1" w:lastColumn="0" w:noHBand="0" w:noVBand="1"/>
      </w:tblPr>
      <w:tblGrid>
        <w:gridCol w:w="9350"/>
      </w:tblGrid>
      <w:tr w:rsidR="00344A7E" w14:paraId="6E028FB2" w14:textId="77777777" w:rsidTr="00344A7E">
        <w:tc>
          <w:tcPr>
            <w:tcW w:w="9350" w:type="dxa"/>
          </w:tcPr>
          <w:p w14:paraId="734F98E5" w14:textId="77777777" w:rsidR="00344A7E" w:rsidRPr="003F6F77" w:rsidRDefault="00344A7E" w:rsidP="00344A7E">
            <w:pPr>
              <w:rPr>
                <w:sz w:val="20"/>
                <w:szCs w:val="20"/>
              </w:rPr>
            </w:pPr>
            <w:r w:rsidRPr="003F6F77">
              <w:rPr>
                <w:sz w:val="20"/>
                <w:szCs w:val="20"/>
                <w:highlight w:val="green"/>
              </w:rPr>
              <w:lastRenderedPageBreak/>
              <w:t>Agreement</w:t>
            </w:r>
            <w:r w:rsidRPr="003F6F77">
              <w:rPr>
                <w:sz w:val="20"/>
                <w:szCs w:val="20"/>
              </w:rPr>
              <w:t>: A UE requests Msg3 PUSCH repetition at least when the RSRP of the downlink pathloss reference is lower than an RSRP threshold.</w:t>
            </w:r>
          </w:p>
          <w:p w14:paraId="6021067B" w14:textId="3981450B" w:rsidR="00344A7E" w:rsidRDefault="00344A7E" w:rsidP="005C0556">
            <w:pPr>
              <w:numPr>
                <w:ilvl w:val="0"/>
                <w:numId w:val="34"/>
              </w:numPr>
              <w:rPr>
                <w:sz w:val="20"/>
                <w:szCs w:val="20"/>
                <w:lang w:eastAsia="en-US"/>
              </w:rPr>
            </w:pPr>
            <w:r w:rsidRPr="003F6F77">
              <w:rPr>
                <w:sz w:val="20"/>
                <w:szCs w:val="20"/>
              </w:rPr>
              <w:t>FFS the determination of the RSRP threshold.</w:t>
            </w:r>
          </w:p>
        </w:tc>
      </w:tr>
    </w:tbl>
    <w:p w14:paraId="1F7700BD" w14:textId="77777777" w:rsidR="00344A7E" w:rsidRDefault="00344A7E" w:rsidP="00CD3C65">
      <w:pPr>
        <w:spacing w:after="120"/>
        <w:jc w:val="both"/>
        <w:rPr>
          <w:sz w:val="20"/>
          <w:szCs w:val="20"/>
          <w:lang w:eastAsia="en-US"/>
        </w:rPr>
      </w:pPr>
    </w:p>
    <w:bookmarkEnd w:id="5"/>
    <w:p w14:paraId="53EEB270" w14:textId="56F7A9B8" w:rsidR="00112D52" w:rsidRDefault="0064061F" w:rsidP="00CD3C65">
      <w:pPr>
        <w:spacing w:after="120"/>
        <w:jc w:val="both"/>
        <w:rPr>
          <w:sz w:val="20"/>
          <w:szCs w:val="20"/>
          <w:lang w:eastAsia="en-US"/>
        </w:rPr>
      </w:pPr>
      <w:r>
        <w:rPr>
          <w:sz w:val="20"/>
          <w:szCs w:val="20"/>
          <w:lang w:eastAsia="en-US"/>
        </w:rPr>
        <w:t xml:space="preserve">It is important to enable </w:t>
      </w:r>
      <w:proofErr w:type="spellStart"/>
      <w:r>
        <w:rPr>
          <w:sz w:val="20"/>
          <w:szCs w:val="20"/>
          <w:lang w:eastAsia="en-US"/>
        </w:rPr>
        <w:t>gNB</w:t>
      </w:r>
      <w:proofErr w:type="spellEnd"/>
      <w:r>
        <w:rPr>
          <w:sz w:val="20"/>
          <w:szCs w:val="20"/>
          <w:lang w:eastAsia="en-US"/>
        </w:rPr>
        <w:t xml:space="preserve"> to have some control over the average number of repetition requests from the UEs (by configuring the triggering condition). </w:t>
      </w:r>
      <w:r w:rsidR="00112D52">
        <w:rPr>
          <w:sz w:val="20"/>
          <w:szCs w:val="20"/>
          <w:lang w:eastAsia="en-US"/>
        </w:rPr>
        <w:t>In particular, the conditions can be based on SS-RSRP and/or UE power class</w:t>
      </w:r>
      <w:r w:rsidR="00DB584F">
        <w:rPr>
          <w:sz w:val="20"/>
          <w:szCs w:val="20"/>
          <w:lang w:eastAsia="en-US"/>
        </w:rPr>
        <w:t xml:space="preserve"> since there can be various types of</w:t>
      </w:r>
      <w:r w:rsidR="00BF68B4">
        <w:rPr>
          <w:sz w:val="20"/>
          <w:szCs w:val="20"/>
          <w:lang w:eastAsia="en-US"/>
        </w:rPr>
        <w:t xml:space="preserve"> Tx power at the device</w:t>
      </w:r>
      <w:r w:rsidR="00112D52">
        <w:rPr>
          <w:sz w:val="20"/>
          <w:szCs w:val="20"/>
          <w:lang w:eastAsia="en-US"/>
        </w:rPr>
        <w:t>.</w:t>
      </w:r>
      <w:r w:rsidR="00C84A6E">
        <w:rPr>
          <w:sz w:val="20"/>
          <w:szCs w:val="20"/>
          <w:lang w:eastAsia="en-US"/>
        </w:rPr>
        <w:t xml:space="preserve"> </w:t>
      </w:r>
      <w:r w:rsidR="00CE037A">
        <w:rPr>
          <w:sz w:val="20"/>
          <w:szCs w:val="20"/>
          <w:lang w:eastAsia="en-US"/>
        </w:rPr>
        <w:t>For example, i</w:t>
      </w:r>
      <w:r w:rsidR="00C84A6E">
        <w:rPr>
          <w:sz w:val="20"/>
          <w:szCs w:val="20"/>
          <w:lang w:eastAsia="en-US"/>
        </w:rPr>
        <w:t>n NTN, CPE</w:t>
      </w:r>
      <w:r w:rsidR="000077C8">
        <w:rPr>
          <w:sz w:val="20"/>
          <w:szCs w:val="20"/>
          <w:lang w:eastAsia="en-US"/>
        </w:rPr>
        <w:t xml:space="preserve">/VSAT </w:t>
      </w:r>
      <w:r w:rsidR="00C84A6E">
        <w:rPr>
          <w:sz w:val="20"/>
          <w:szCs w:val="20"/>
          <w:lang w:eastAsia="en-US"/>
        </w:rPr>
        <w:t xml:space="preserve">devices will have Tx power of 31dBm </w:t>
      </w:r>
      <w:r w:rsidR="00CE037A">
        <w:rPr>
          <w:sz w:val="20"/>
          <w:szCs w:val="20"/>
          <w:lang w:eastAsia="en-US"/>
        </w:rPr>
        <w:t>while</w:t>
      </w:r>
      <w:r w:rsidR="00C84A6E">
        <w:rPr>
          <w:sz w:val="20"/>
          <w:szCs w:val="20"/>
          <w:lang w:eastAsia="en-US"/>
        </w:rPr>
        <w:t xml:space="preserve"> handheld devices have Tx power of 23dBm.</w:t>
      </w:r>
    </w:p>
    <w:p w14:paraId="7724185B" w14:textId="3FAC98E0" w:rsidR="00112D52" w:rsidRDefault="00112D52" w:rsidP="00112D52">
      <w:pPr>
        <w:spacing w:after="120"/>
        <w:rPr>
          <w:b/>
          <w:sz w:val="20"/>
          <w:szCs w:val="20"/>
          <w:lang w:eastAsia="en-US"/>
        </w:rPr>
      </w:pPr>
      <w:r w:rsidRPr="00423C72">
        <w:rPr>
          <w:b/>
          <w:sz w:val="20"/>
          <w:szCs w:val="20"/>
          <w:lang w:eastAsia="en-US"/>
        </w:rPr>
        <w:t xml:space="preserve">Proposal </w:t>
      </w:r>
      <w:r w:rsidR="00B945FB">
        <w:rPr>
          <w:b/>
          <w:bCs/>
          <w:sz w:val="20"/>
          <w:szCs w:val="20"/>
          <w:lang w:eastAsia="en-US"/>
        </w:rPr>
        <w:t>2</w:t>
      </w:r>
      <w:r w:rsidRPr="00423C72">
        <w:rPr>
          <w:b/>
          <w:sz w:val="20"/>
          <w:szCs w:val="20"/>
          <w:lang w:eastAsia="en-US"/>
        </w:rPr>
        <w:t xml:space="preserve">: </w:t>
      </w:r>
      <w:r w:rsidR="00032A27">
        <w:rPr>
          <w:b/>
          <w:sz w:val="20"/>
          <w:szCs w:val="20"/>
          <w:lang w:eastAsia="en-US"/>
        </w:rPr>
        <w:t xml:space="preserve">The RSRP threshold depends on </w:t>
      </w:r>
      <w:r w:rsidR="00032A27" w:rsidRPr="00032A27">
        <w:rPr>
          <w:b/>
          <w:sz w:val="20"/>
          <w:szCs w:val="20"/>
          <w:lang w:eastAsia="en-US"/>
        </w:rPr>
        <w:t>SS-RSRP and/or UE power class.</w:t>
      </w:r>
    </w:p>
    <w:p w14:paraId="5B71A529" w14:textId="77777777" w:rsidR="00FE2381" w:rsidRDefault="00FE2381" w:rsidP="00112D52">
      <w:pPr>
        <w:spacing w:after="120"/>
        <w:rPr>
          <w:b/>
          <w:sz w:val="20"/>
          <w:szCs w:val="20"/>
          <w:lang w:eastAsia="en-US"/>
        </w:rPr>
      </w:pPr>
    </w:p>
    <w:p w14:paraId="562485F7" w14:textId="2DCCC915" w:rsidR="000E71E7" w:rsidRDefault="00B836ED"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Configur</w:t>
      </w:r>
      <w:r w:rsidR="00BF468D">
        <w:rPr>
          <w:rFonts w:ascii="Times New Roman" w:hAnsi="Times New Roman"/>
          <w:sz w:val="32"/>
          <w:szCs w:val="18"/>
          <w:lang w:val="en-US"/>
        </w:rPr>
        <w:t>ing</w:t>
      </w:r>
      <w:r>
        <w:rPr>
          <w:rFonts w:ascii="Times New Roman" w:hAnsi="Times New Roman"/>
          <w:sz w:val="32"/>
          <w:szCs w:val="18"/>
          <w:lang w:val="en-US"/>
        </w:rPr>
        <w:t xml:space="preserve"> </w:t>
      </w:r>
      <w:r w:rsidR="000E71E7">
        <w:rPr>
          <w:rFonts w:ascii="Times New Roman" w:hAnsi="Times New Roman"/>
          <w:sz w:val="32"/>
          <w:szCs w:val="18"/>
          <w:lang w:val="en-US"/>
        </w:rPr>
        <w:t xml:space="preserve">Msg3 Repetition </w:t>
      </w:r>
      <w:r>
        <w:rPr>
          <w:rFonts w:ascii="Times New Roman" w:hAnsi="Times New Roman"/>
          <w:sz w:val="32"/>
          <w:szCs w:val="18"/>
          <w:lang w:val="en-US"/>
        </w:rPr>
        <w:t>Number Set</w:t>
      </w:r>
      <w:r w:rsidR="000E71E7" w:rsidRPr="00E33F1E">
        <w:rPr>
          <w:rFonts w:ascii="Times New Roman" w:hAnsi="Times New Roman"/>
          <w:sz w:val="32"/>
          <w:szCs w:val="18"/>
          <w:lang w:val="en-US"/>
        </w:rPr>
        <w:t xml:space="preserve"> </w:t>
      </w:r>
    </w:p>
    <w:p w14:paraId="704EFFC8" w14:textId="2EE67C36" w:rsidR="00FC3179" w:rsidRDefault="000A19C4" w:rsidP="004E3C55">
      <w:pPr>
        <w:spacing w:after="120"/>
        <w:rPr>
          <w:sz w:val="20"/>
          <w:szCs w:val="20"/>
          <w:lang w:eastAsia="en-US"/>
        </w:rPr>
      </w:pPr>
      <w:r>
        <w:rPr>
          <w:sz w:val="20"/>
          <w:szCs w:val="20"/>
          <w:lang w:eastAsia="en-US"/>
        </w:rPr>
        <w:t>The</w:t>
      </w:r>
      <w:r w:rsidR="00A61206">
        <w:rPr>
          <w:sz w:val="20"/>
          <w:szCs w:val="20"/>
          <w:lang w:eastAsia="en-US"/>
        </w:rPr>
        <w:t xml:space="preserve"> number of</w:t>
      </w:r>
      <w:r>
        <w:rPr>
          <w:sz w:val="20"/>
          <w:szCs w:val="20"/>
          <w:lang w:eastAsia="en-US"/>
        </w:rPr>
        <w:t xml:space="preserve"> Msg3 repetition</w:t>
      </w:r>
      <w:r w:rsidR="00A61206">
        <w:rPr>
          <w:sz w:val="20"/>
          <w:szCs w:val="20"/>
          <w:lang w:eastAsia="en-US"/>
        </w:rPr>
        <w:t xml:space="preserve">s is indicated in </w:t>
      </w:r>
      <w:r w:rsidR="000934C1">
        <w:rPr>
          <w:sz w:val="20"/>
          <w:szCs w:val="20"/>
          <w:lang w:eastAsia="en-US"/>
        </w:rPr>
        <w:t xml:space="preserve">UL grant scheduling Msg3 for initial transmission and in DCI format 0_0 with CRC scrambled by </w:t>
      </w:r>
      <w:r w:rsidR="00E0161C">
        <w:rPr>
          <w:sz w:val="20"/>
          <w:szCs w:val="20"/>
          <w:lang w:eastAsia="en-US"/>
        </w:rPr>
        <w:t xml:space="preserve">TC-RNTI for retransmission. The indication is </w:t>
      </w:r>
      <w:r w:rsidR="002F2106">
        <w:rPr>
          <w:sz w:val="20"/>
          <w:szCs w:val="20"/>
          <w:lang w:eastAsia="en-US"/>
        </w:rPr>
        <w:t xml:space="preserve">via reinterpreting the existing fields in the </w:t>
      </w:r>
      <w:r w:rsidR="003C2258">
        <w:rPr>
          <w:sz w:val="20"/>
          <w:szCs w:val="20"/>
          <w:lang w:eastAsia="en-US"/>
        </w:rPr>
        <w:t xml:space="preserve">corresponding grant. </w:t>
      </w:r>
      <w:r w:rsidR="00943B03">
        <w:rPr>
          <w:sz w:val="20"/>
          <w:szCs w:val="20"/>
          <w:lang w:eastAsia="en-US"/>
        </w:rPr>
        <w:t xml:space="preserve">In </w:t>
      </w:r>
      <w:r w:rsidR="00943B03" w:rsidRPr="00943B03">
        <w:rPr>
          <w:sz w:val="20"/>
          <w:szCs w:val="20"/>
          <w:lang w:eastAsia="en-US"/>
        </w:rPr>
        <w:t>RAN1 106</w:t>
      </w:r>
      <w:r w:rsidR="00B31711">
        <w:rPr>
          <w:sz w:val="20"/>
          <w:szCs w:val="20"/>
          <w:lang w:eastAsia="en-US"/>
        </w:rPr>
        <w:t>bis-</w:t>
      </w:r>
      <w:r w:rsidR="00943B03" w:rsidRPr="00943B03">
        <w:rPr>
          <w:sz w:val="20"/>
          <w:szCs w:val="20"/>
          <w:lang w:eastAsia="en-US"/>
        </w:rPr>
        <w:t>e</w:t>
      </w:r>
      <w:r w:rsidR="00A14775">
        <w:rPr>
          <w:sz w:val="20"/>
          <w:szCs w:val="20"/>
          <w:lang w:eastAsia="en-US"/>
        </w:rPr>
        <w:t xml:space="preserve"> a</w:t>
      </w:r>
      <w:r w:rsidR="00AA4834">
        <w:rPr>
          <w:sz w:val="20"/>
          <w:szCs w:val="20"/>
          <w:lang w:eastAsia="en-US"/>
        </w:rPr>
        <w:t>n</w:t>
      </w:r>
      <w:r w:rsidR="00A14775">
        <w:rPr>
          <w:sz w:val="20"/>
          <w:szCs w:val="20"/>
          <w:lang w:eastAsia="en-US"/>
        </w:rPr>
        <w:t>d 107e</w:t>
      </w:r>
      <w:r w:rsidR="00943B03">
        <w:rPr>
          <w:sz w:val="20"/>
          <w:szCs w:val="20"/>
          <w:lang w:eastAsia="en-US"/>
        </w:rPr>
        <w:t xml:space="preserve">, we had </w:t>
      </w:r>
      <w:r w:rsidR="00FC3179">
        <w:rPr>
          <w:sz w:val="20"/>
          <w:szCs w:val="20"/>
          <w:lang w:eastAsia="en-US"/>
        </w:rPr>
        <w:t xml:space="preserve">the following </w:t>
      </w:r>
      <w:r w:rsidR="00A14775">
        <w:rPr>
          <w:sz w:val="20"/>
          <w:szCs w:val="20"/>
          <w:lang w:eastAsia="en-US"/>
        </w:rPr>
        <w:t>agreements</w:t>
      </w:r>
      <w:r w:rsidR="00FC3179">
        <w:rPr>
          <w:sz w:val="20"/>
          <w:szCs w:val="20"/>
          <w:lang w:eastAsia="en-US"/>
        </w:rPr>
        <w:t xml:space="preserve"> about interpretation of the corresponding bitfield for indication of number of Msg3 repetitions:</w:t>
      </w:r>
    </w:p>
    <w:tbl>
      <w:tblPr>
        <w:tblStyle w:val="TableGrid"/>
        <w:tblW w:w="0" w:type="auto"/>
        <w:tblLook w:val="04A0" w:firstRow="1" w:lastRow="0" w:firstColumn="1" w:lastColumn="0" w:noHBand="0" w:noVBand="1"/>
      </w:tblPr>
      <w:tblGrid>
        <w:gridCol w:w="9350"/>
      </w:tblGrid>
      <w:tr w:rsidR="00FC3179" w14:paraId="3DA507B0" w14:textId="77777777" w:rsidTr="000022E4">
        <w:tc>
          <w:tcPr>
            <w:tcW w:w="9350" w:type="dxa"/>
          </w:tcPr>
          <w:p w14:paraId="2E1C5EC3" w14:textId="77777777" w:rsidR="00FA4364" w:rsidRPr="00CF5D9D" w:rsidRDefault="00FA4364" w:rsidP="00FA4364">
            <w:pPr>
              <w:spacing w:before="120" w:after="180" w:line="280" w:lineRule="atLeast"/>
              <w:rPr>
                <w:rFonts w:ascii="Times" w:eastAsia="SimSun" w:hAnsi="Times"/>
                <w:b/>
                <w:bCs/>
                <w:sz w:val="20"/>
                <w:highlight w:val="darkYellow"/>
                <w:shd w:val="clear" w:color="auto" w:fill="FFFFFF"/>
              </w:rPr>
            </w:pPr>
            <w:r w:rsidRPr="00CF5D9D">
              <w:rPr>
                <w:rFonts w:ascii="Times" w:eastAsia="SimSun" w:hAnsi="Times"/>
                <w:b/>
                <w:bCs/>
                <w:sz w:val="20"/>
                <w:highlight w:val="darkYellow"/>
                <w:shd w:val="clear" w:color="auto" w:fill="FFFFFF"/>
              </w:rPr>
              <w:t xml:space="preserve">Working </w:t>
            </w:r>
            <w:r w:rsidRPr="00CF5D9D">
              <w:rPr>
                <w:rFonts w:ascii="Times" w:eastAsia="SimSun" w:hAnsi="Times" w:hint="eastAsia"/>
                <w:b/>
                <w:bCs/>
                <w:sz w:val="20"/>
                <w:highlight w:val="darkYellow"/>
                <w:shd w:val="clear" w:color="auto" w:fill="FFFFFF"/>
              </w:rPr>
              <w:t xml:space="preserve">Assumption </w:t>
            </w:r>
          </w:p>
          <w:p w14:paraId="116C2846" w14:textId="77777777" w:rsidR="00FA4364" w:rsidRPr="00CF5D9D" w:rsidRDefault="00FA4364" w:rsidP="00FA4364">
            <w:pPr>
              <w:spacing w:before="120" w:after="180" w:line="280" w:lineRule="atLeast"/>
              <w:rPr>
                <w:rFonts w:ascii="Times" w:eastAsia="Batang" w:hAnsi="Times"/>
                <w:b/>
                <w:bCs/>
                <w:sz w:val="20"/>
              </w:rPr>
            </w:pPr>
            <w:r w:rsidRPr="00CF5D9D">
              <w:rPr>
                <w:rFonts w:ascii="Times" w:eastAsia="SimSun" w:hAnsi="Times"/>
                <w:b/>
                <w:bCs/>
                <w:sz w:val="20"/>
                <w:shd w:val="clear" w:color="auto" w:fill="FFFFFF"/>
              </w:rPr>
              <w:t>Down-select only one from the following methods for indication of the number of repetition</w:t>
            </w:r>
            <w:r w:rsidRPr="00CF5D9D">
              <w:rPr>
                <w:rFonts w:ascii="Times" w:eastAsia="SimSun" w:hAnsi="Times" w:hint="eastAsia"/>
                <w:b/>
                <w:bCs/>
                <w:sz w:val="20"/>
                <w:shd w:val="clear" w:color="auto" w:fill="FFFFFF"/>
              </w:rPr>
              <w:t>s</w:t>
            </w:r>
            <w:r w:rsidRPr="00CF5D9D">
              <w:rPr>
                <w:rFonts w:ascii="Times" w:eastAsia="SimSun" w:hAnsi="Times"/>
                <w:b/>
                <w:bCs/>
                <w:sz w:val="20"/>
                <w:shd w:val="clear" w:color="auto" w:fill="FFFFFF"/>
              </w:rPr>
              <w:t xml:space="preserve"> of Msg3 initial transmission.</w:t>
            </w:r>
          </w:p>
          <w:p w14:paraId="7D51B934" w14:textId="77777777" w:rsidR="00FA4364" w:rsidRPr="00CF5D9D" w:rsidRDefault="00FA4364" w:rsidP="00FA4364">
            <w:pPr>
              <w:numPr>
                <w:ilvl w:val="0"/>
                <w:numId w:val="37"/>
              </w:numPr>
              <w:snapToGrid w:val="0"/>
              <w:spacing w:before="120" w:afterLines="50" w:after="120" w:line="256" w:lineRule="auto"/>
              <w:jc w:val="both"/>
              <w:rPr>
                <w:rFonts w:ascii="Times" w:eastAsia="Batang" w:hAnsi="Times"/>
                <w:b/>
                <w:bCs/>
                <w:sz w:val="20"/>
              </w:rPr>
            </w:pPr>
            <w:r w:rsidRPr="00CF5D9D">
              <w:rPr>
                <w:rFonts w:ascii="Times" w:eastAsia="Batang" w:hAnsi="Times"/>
                <w:b/>
                <w:bCs/>
                <w:sz w:val="20"/>
              </w:rPr>
              <w:t xml:space="preserve">Alt 1: If TDRA information field is chosen, </w:t>
            </w:r>
            <w:r w:rsidRPr="00CF5D9D">
              <w:rPr>
                <w:rFonts w:ascii="Times" w:eastAsia="Batang" w:hAnsi="Times" w:hint="eastAsia"/>
                <w:b/>
                <w:bCs/>
                <w:sz w:val="20"/>
              </w:rPr>
              <w:t xml:space="preserve">Option 2 is supported. </w:t>
            </w:r>
          </w:p>
          <w:p w14:paraId="433AED70" w14:textId="77777777" w:rsidR="00FA4364" w:rsidRPr="00CF5D9D" w:rsidRDefault="00FA4364" w:rsidP="00FA4364">
            <w:pPr>
              <w:numPr>
                <w:ilvl w:val="1"/>
                <w:numId w:val="37"/>
              </w:numPr>
              <w:snapToGrid w:val="0"/>
              <w:spacing w:before="120" w:afterLines="50" w:after="120" w:line="256" w:lineRule="auto"/>
              <w:jc w:val="both"/>
              <w:rPr>
                <w:rFonts w:ascii="Times" w:eastAsia="Batang" w:hAnsi="Times"/>
                <w:b/>
                <w:bCs/>
                <w:sz w:val="20"/>
              </w:rPr>
            </w:pPr>
            <w:r w:rsidRPr="00CF5D9D">
              <w:rPr>
                <w:rFonts w:ascii="Times" w:eastAsia="Batang" w:hAnsi="Times" w:hint="eastAsia"/>
                <w:b/>
                <w:bCs/>
                <w:sz w:val="20"/>
              </w:rPr>
              <w:t xml:space="preserve"> </w:t>
            </w:r>
            <w:r w:rsidRPr="00CF5D9D">
              <w:rPr>
                <w:rFonts w:ascii="Times" w:eastAsia="SimSun" w:hAnsi="Times" w:hint="eastAsia"/>
                <w:b/>
                <w:bCs/>
                <w:sz w:val="20"/>
                <w:shd w:val="clear" w:color="auto" w:fill="FFFFFF"/>
              </w:rPr>
              <w:t xml:space="preserve"> The candidate values for </w:t>
            </w:r>
            <w:r w:rsidRPr="00CF5D9D">
              <w:rPr>
                <w:rFonts w:ascii="Times" w:eastAsia="SimSun" w:hAnsi="Times"/>
                <w:b/>
                <w:bCs/>
                <w:sz w:val="20"/>
                <w:shd w:val="clear" w:color="auto" w:fill="FFFFFF"/>
              </w:rPr>
              <w:t>repetition factor</w:t>
            </w:r>
            <w:r w:rsidRPr="00CF5D9D">
              <w:rPr>
                <w:rFonts w:ascii="Times" w:eastAsia="SimSun" w:hAnsi="Times" w:hint="eastAsia"/>
                <w:b/>
                <w:bCs/>
                <w:sz w:val="20"/>
                <w:shd w:val="clear" w:color="auto" w:fill="FFFFFF"/>
              </w:rPr>
              <w:t xml:space="preserve"> could be chosen from {[1], 2, 3, 4, 7, 8, </w:t>
            </w:r>
            <w:r w:rsidRPr="00CF5D9D">
              <w:rPr>
                <w:rFonts w:ascii="Times" w:eastAsia="SimSun" w:hAnsi="Times"/>
                <w:b/>
                <w:bCs/>
                <w:sz w:val="20"/>
                <w:shd w:val="clear" w:color="auto" w:fill="FFFFFF"/>
              </w:rPr>
              <w:t>[</w:t>
            </w:r>
            <w:r w:rsidRPr="00CF5D9D">
              <w:rPr>
                <w:rFonts w:ascii="Times" w:eastAsia="SimSun" w:hAnsi="Times" w:hint="eastAsia"/>
                <w:b/>
                <w:bCs/>
                <w:sz w:val="20"/>
                <w:shd w:val="clear" w:color="auto" w:fill="FFFFFF"/>
              </w:rPr>
              <w:t>12</w:t>
            </w:r>
            <w:r w:rsidRPr="00CF5D9D">
              <w:rPr>
                <w:rFonts w:ascii="Times" w:eastAsia="SimSun" w:hAnsi="Times"/>
                <w:b/>
                <w:bCs/>
                <w:sz w:val="20"/>
                <w:shd w:val="clear" w:color="auto" w:fill="FFFFFF"/>
              </w:rPr>
              <w:t>]</w:t>
            </w:r>
            <w:r w:rsidRPr="00CF5D9D">
              <w:rPr>
                <w:rFonts w:ascii="Times" w:eastAsia="SimSun" w:hAnsi="Times" w:hint="eastAsia"/>
                <w:b/>
                <w:bCs/>
                <w:sz w:val="20"/>
                <w:shd w:val="clear" w:color="auto" w:fill="FFFFFF"/>
              </w:rPr>
              <w:t xml:space="preserve">, </w:t>
            </w:r>
            <w:r w:rsidRPr="00CF5D9D">
              <w:rPr>
                <w:rFonts w:ascii="Times" w:eastAsia="SimSun" w:hAnsi="Times"/>
                <w:b/>
                <w:bCs/>
                <w:sz w:val="20"/>
                <w:shd w:val="clear" w:color="auto" w:fill="FFFFFF"/>
              </w:rPr>
              <w:t>[</w:t>
            </w:r>
            <w:r w:rsidRPr="00CF5D9D">
              <w:rPr>
                <w:rFonts w:ascii="Times" w:eastAsia="SimSun" w:hAnsi="Times" w:hint="eastAsia"/>
                <w:b/>
                <w:bCs/>
                <w:sz w:val="20"/>
                <w:shd w:val="clear" w:color="auto" w:fill="FFFFFF"/>
              </w:rPr>
              <w:t>16</w:t>
            </w:r>
            <w:r w:rsidRPr="00CF5D9D">
              <w:rPr>
                <w:rFonts w:ascii="Times" w:eastAsia="SimSun" w:hAnsi="Times"/>
                <w:b/>
                <w:bCs/>
                <w:sz w:val="20"/>
                <w:shd w:val="clear" w:color="auto" w:fill="FFFFFF"/>
              </w:rPr>
              <w:t>]</w:t>
            </w:r>
            <w:r w:rsidRPr="00CF5D9D">
              <w:rPr>
                <w:rFonts w:ascii="Times" w:eastAsia="SimSun" w:hAnsi="Times" w:hint="eastAsia"/>
                <w:b/>
                <w:bCs/>
                <w:sz w:val="20"/>
                <w:shd w:val="clear" w:color="auto" w:fill="FFFFFF"/>
              </w:rPr>
              <w:t>}</w:t>
            </w:r>
            <w:r w:rsidRPr="00CF5D9D">
              <w:rPr>
                <w:rFonts w:ascii="Times" w:eastAsia="SimSun" w:hAnsi="Times"/>
                <w:b/>
                <w:bCs/>
                <w:sz w:val="20"/>
                <w:shd w:val="clear" w:color="auto" w:fill="FFFFFF"/>
              </w:rPr>
              <w:t xml:space="preserve"> </w:t>
            </w:r>
          </w:p>
          <w:p w14:paraId="46B3AABE" w14:textId="77777777" w:rsidR="00FA4364" w:rsidRPr="00CF5D9D" w:rsidRDefault="00FA4364" w:rsidP="00FA4364">
            <w:pPr>
              <w:numPr>
                <w:ilvl w:val="0"/>
                <w:numId w:val="37"/>
              </w:numPr>
              <w:snapToGrid w:val="0"/>
              <w:spacing w:before="120" w:afterLines="50" w:after="120" w:line="256" w:lineRule="auto"/>
              <w:jc w:val="both"/>
              <w:rPr>
                <w:rFonts w:ascii="Times" w:eastAsia="Batang" w:hAnsi="Times"/>
                <w:b/>
                <w:bCs/>
                <w:sz w:val="20"/>
              </w:rPr>
            </w:pPr>
            <w:r w:rsidRPr="00CF5D9D">
              <w:rPr>
                <w:rFonts w:ascii="Times" w:eastAsia="Batang" w:hAnsi="Times"/>
                <w:b/>
                <w:bCs/>
                <w:sz w:val="20"/>
              </w:rPr>
              <w:t xml:space="preserve">Alt 2: If MCS information </w:t>
            </w:r>
            <w:r w:rsidRPr="00CF5D9D">
              <w:rPr>
                <w:rFonts w:ascii="Times" w:eastAsia="SimSun" w:hAnsi="Times"/>
                <w:b/>
                <w:bCs/>
                <w:sz w:val="20"/>
                <w:shd w:val="clear" w:color="auto" w:fill="FFFFFF"/>
              </w:rPr>
              <w:t xml:space="preserve">field is chosen, repurpose the MCS </w:t>
            </w:r>
            <w:r w:rsidRPr="00CF5D9D">
              <w:rPr>
                <w:rFonts w:ascii="Times" w:eastAsia="Batang" w:hAnsi="Times"/>
                <w:b/>
                <w:bCs/>
                <w:sz w:val="20"/>
              </w:rPr>
              <w:t xml:space="preserve">information </w:t>
            </w:r>
            <w:r w:rsidRPr="00CF5D9D">
              <w:rPr>
                <w:rFonts w:ascii="Times" w:eastAsia="SimSun" w:hAnsi="Times"/>
                <w:b/>
                <w:bCs/>
                <w:sz w:val="20"/>
                <w:shd w:val="clear" w:color="auto" w:fill="FFFFFF"/>
              </w:rPr>
              <w:t>field</w:t>
            </w:r>
            <w:r w:rsidRPr="00CF5D9D">
              <w:rPr>
                <w:rFonts w:ascii="Times" w:eastAsia="Batang" w:hAnsi="Times"/>
                <w:b/>
                <w:bCs/>
                <w:sz w:val="20"/>
              </w:rPr>
              <w:t xml:space="preserve"> as follows.</w:t>
            </w:r>
          </w:p>
          <w:p w14:paraId="75AA18AE" w14:textId="77777777" w:rsidR="00FA4364" w:rsidRPr="00CF5D9D" w:rsidRDefault="00FA4364" w:rsidP="00FA4364">
            <w:pPr>
              <w:numPr>
                <w:ilvl w:val="1"/>
                <w:numId w:val="37"/>
              </w:numPr>
              <w:snapToGrid w:val="0"/>
              <w:spacing w:before="120" w:afterLines="50" w:after="120" w:line="256" w:lineRule="auto"/>
              <w:jc w:val="both"/>
              <w:rPr>
                <w:rFonts w:ascii="Times" w:eastAsia="SimSun" w:hAnsi="Times"/>
                <w:b/>
                <w:bCs/>
                <w:sz w:val="20"/>
                <w:shd w:val="clear" w:color="auto" w:fill="FFFFFF"/>
              </w:rPr>
            </w:pPr>
            <w:r w:rsidRPr="00CF5D9D">
              <w:rPr>
                <w:rFonts w:ascii="Times" w:eastAsia="SimSun" w:hAnsi="Times" w:hint="eastAsia"/>
                <w:b/>
                <w:bCs/>
                <w:sz w:val="20"/>
                <w:shd w:val="clear" w:color="auto" w:fill="FFFFFF"/>
              </w:rPr>
              <w:t>2</w:t>
            </w:r>
            <w:r w:rsidRPr="00CF5D9D">
              <w:rPr>
                <w:rFonts w:ascii="Times" w:eastAsia="SimSun" w:hAnsi="Times"/>
                <w:b/>
                <w:bCs/>
                <w:sz w:val="20"/>
                <w:shd w:val="clear" w:color="auto" w:fill="FFFFFF"/>
              </w:rPr>
              <w:t xml:space="preserve"> MSB bits of the MCS </w:t>
            </w:r>
            <w:r w:rsidRPr="00CF5D9D">
              <w:rPr>
                <w:rFonts w:ascii="Times" w:eastAsia="Batang" w:hAnsi="Times"/>
                <w:b/>
                <w:bCs/>
                <w:sz w:val="20"/>
              </w:rPr>
              <w:t xml:space="preserve">information </w:t>
            </w:r>
            <w:r w:rsidRPr="00CF5D9D">
              <w:rPr>
                <w:rFonts w:ascii="Times" w:eastAsia="SimSun" w:hAnsi="Times"/>
                <w:b/>
                <w:bCs/>
                <w:sz w:val="20"/>
                <w:shd w:val="clear" w:color="auto" w:fill="FFFFFF"/>
              </w:rPr>
              <w:t>field are used for selecting one repetition factor from a SIB1 configured set</w:t>
            </w:r>
            <w:r w:rsidRPr="00CF5D9D">
              <w:rPr>
                <w:rFonts w:ascii="Times" w:eastAsia="SimSun" w:hAnsi="Times" w:hint="eastAsia"/>
                <w:b/>
                <w:bCs/>
                <w:sz w:val="20"/>
                <w:shd w:val="clear" w:color="auto" w:fill="FFFFFF"/>
              </w:rPr>
              <w:t xml:space="preserve"> with 4 candidate values.</w:t>
            </w:r>
          </w:p>
          <w:p w14:paraId="1981CD5D" w14:textId="77777777" w:rsidR="00FA4364" w:rsidRPr="00CF5D9D" w:rsidRDefault="00FA4364" w:rsidP="00FA4364">
            <w:pPr>
              <w:numPr>
                <w:ilvl w:val="2"/>
                <w:numId w:val="37"/>
              </w:numPr>
              <w:snapToGrid w:val="0"/>
              <w:spacing w:before="120" w:afterLines="50" w:after="120" w:line="256" w:lineRule="auto"/>
              <w:jc w:val="both"/>
              <w:rPr>
                <w:rFonts w:ascii="Times" w:eastAsia="SimSun" w:hAnsi="Times"/>
                <w:b/>
                <w:bCs/>
                <w:sz w:val="20"/>
                <w:shd w:val="clear" w:color="auto" w:fill="FFFFFF"/>
              </w:rPr>
            </w:pPr>
            <w:r w:rsidRPr="00CF5D9D">
              <w:rPr>
                <w:rFonts w:ascii="Times" w:eastAsia="SimSun" w:hAnsi="Times" w:hint="eastAsia"/>
                <w:b/>
                <w:bCs/>
                <w:sz w:val="20"/>
                <w:shd w:val="clear" w:color="auto" w:fill="FFFFFF"/>
              </w:rPr>
              <w:t xml:space="preserve"> The set of candidate values for </w:t>
            </w:r>
            <w:r w:rsidRPr="00CF5D9D">
              <w:rPr>
                <w:rFonts w:ascii="Times" w:eastAsia="SimSun" w:hAnsi="Times"/>
                <w:b/>
                <w:bCs/>
                <w:sz w:val="20"/>
                <w:shd w:val="clear" w:color="auto" w:fill="FFFFFF"/>
              </w:rPr>
              <w:t>repetition factor</w:t>
            </w:r>
            <w:r w:rsidRPr="00CF5D9D">
              <w:rPr>
                <w:rFonts w:ascii="Times" w:eastAsia="SimSun" w:hAnsi="Times" w:hint="eastAsia"/>
                <w:b/>
                <w:bCs/>
                <w:sz w:val="20"/>
                <w:shd w:val="clear" w:color="auto" w:fill="FFFFFF"/>
              </w:rPr>
              <w:t xml:space="preserve"> could be chosen from {[1], 2, 3, 4, 7, 8, </w:t>
            </w:r>
            <w:r w:rsidRPr="00CF5D9D">
              <w:rPr>
                <w:rFonts w:ascii="Times" w:eastAsia="SimSun" w:hAnsi="Times"/>
                <w:b/>
                <w:bCs/>
                <w:sz w:val="20"/>
                <w:shd w:val="clear" w:color="auto" w:fill="FFFFFF"/>
              </w:rPr>
              <w:t>[</w:t>
            </w:r>
            <w:r w:rsidRPr="00CF5D9D">
              <w:rPr>
                <w:rFonts w:ascii="Times" w:eastAsia="SimSun" w:hAnsi="Times" w:hint="eastAsia"/>
                <w:b/>
                <w:bCs/>
                <w:sz w:val="20"/>
                <w:shd w:val="clear" w:color="auto" w:fill="FFFFFF"/>
              </w:rPr>
              <w:t>12</w:t>
            </w:r>
            <w:r w:rsidRPr="00CF5D9D">
              <w:rPr>
                <w:rFonts w:ascii="Times" w:eastAsia="SimSun" w:hAnsi="Times"/>
                <w:b/>
                <w:bCs/>
                <w:sz w:val="20"/>
                <w:shd w:val="clear" w:color="auto" w:fill="FFFFFF"/>
              </w:rPr>
              <w:t>]</w:t>
            </w:r>
            <w:r w:rsidRPr="00CF5D9D">
              <w:rPr>
                <w:rFonts w:ascii="Times" w:eastAsia="SimSun" w:hAnsi="Times" w:hint="eastAsia"/>
                <w:b/>
                <w:bCs/>
                <w:sz w:val="20"/>
                <w:shd w:val="clear" w:color="auto" w:fill="FFFFFF"/>
              </w:rPr>
              <w:t xml:space="preserve">, </w:t>
            </w:r>
            <w:r w:rsidRPr="00CF5D9D">
              <w:rPr>
                <w:rFonts w:ascii="Times" w:eastAsia="SimSun" w:hAnsi="Times"/>
                <w:b/>
                <w:bCs/>
                <w:sz w:val="20"/>
                <w:shd w:val="clear" w:color="auto" w:fill="FFFFFF"/>
              </w:rPr>
              <w:t>[</w:t>
            </w:r>
            <w:r w:rsidRPr="00CF5D9D">
              <w:rPr>
                <w:rFonts w:ascii="Times" w:eastAsia="SimSun" w:hAnsi="Times" w:hint="eastAsia"/>
                <w:b/>
                <w:bCs/>
                <w:sz w:val="20"/>
                <w:shd w:val="clear" w:color="auto" w:fill="FFFFFF"/>
              </w:rPr>
              <w:t>16</w:t>
            </w:r>
            <w:r w:rsidRPr="00CF5D9D">
              <w:rPr>
                <w:rFonts w:ascii="Times" w:eastAsia="SimSun" w:hAnsi="Times"/>
                <w:b/>
                <w:bCs/>
                <w:sz w:val="20"/>
                <w:shd w:val="clear" w:color="auto" w:fill="FFFFFF"/>
              </w:rPr>
              <w:t>]</w:t>
            </w:r>
            <w:r w:rsidRPr="00CF5D9D">
              <w:rPr>
                <w:rFonts w:ascii="Times" w:eastAsia="SimSun" w:hAnsi="Times" w:hint="eastAsia"/>
                <w:b/>
                <w:bCs/>
                <w:sz w:val="20"/>
                <w:shd w:val="clear" w:color="auto" w:fill="FFFFFF"/>
              </w:rPr>
              <w:t>}</w:t>
            </w:r>
          </w:p>
          <w:p w14:paraId="595EF03F" w14:textId="2830186E" w:rsidR="00117CD4" w:rsidRDefault="00FA4364" w:rsidP="00FA4364">
            <w:pPr>
              <w:widowControl w:val="0"/>
              <w:tabs>
                <w:tab w:val="left" w:pos="420"/>
              </w:tabs>
              <w:jc w:val="both"/>
              <w:rPr>
                <w:rFonts w:ascii="Times" w:eastAsia="Batang" w:hAnsi="Times"/>
                <w:b/>
                <w:bCs/>
                <w:sz w:val="20"/>
              </w:rPr>
            </w:pPr>
            <w:r w:rsidRPr="00CF5D9D">
              <w:rPr>
                <w:rFonts w:ascii="Times" w:eastAsia="Batang" w:hAnsi="Times" w:hint="eastAsia"/>
                <w:b/>
                <w:bCs/>
                <w:sz w:val="20"/>
              </w:rPr>
              <w:t xml:space="preserve">Note: </w:t>
            </w:r>
            <w:r w:rsidRPr="00CF5D9D">
              <w:rPr>
                <w:rFonts w:ascii="Times" w:eastAsia="Batang" w:hAnsi="Times"/>
                <w:b/>
                <w:bCs/>
                <w:sz w:val="20"/>
              </w:rPr>
              <w:t xml:space="preserve">Whether ‘1’ is included depends on the </w:t>
            </w:r>
            <w:r w:rsidRPr="00CF5D9D">
              <w:rPr>
                <w:rFonts w:ascii="Times" w:eastAsia="Batang" w:hAnsi="Times" w:hint="eastAsia"/>
                <w:b/>
                <w:bCs/>
                <w:sz w:val="20"/>
              </w:rPr>
              <w:t xml:space="preserve">outcome of </w:t>
            </w:r>
            <w:r w:rsidRPr="00CF5D9D">
              <w:rPr>
                <w:rFonts w:ascii="Times" w:eastAsia="Batang" w:hAnsi="Times"/>
                <w:b/>
                <w:bCs/>
                <w:sz w:val="20"/>
              </w:rPr>
              <w:t>interpretation of the selected information field.</w:t>
            </w:r>
          </w:p>
          <w:p w14:paraId="1484DCE8" w14:textId="77777777" w:rsidR="00117CD4" w:rsidRDefault="00117CD4" w:rsidP="00FA4364">
            <w:pPr>
              <w:widowControl w:val="0"/>
              <w:tabs>
                <w:tab w:val="left" w:pos="420"/>
              </w:tabs>
              <w:jc w:val="both"/>
              <w:rPr>
                <w:rFonts w:ascii="Times" w:eastAsia="Batang" w:hAnsi="Times"/>
                <w:sz w:val="20"/>
                <w:lang w:eastAsia="en-US"/>
              </w:rPr>
            </w:pPr>
          </w:p>
          <w:p w14:paraId="4DECC8E0" w14:textId="77777777" w:rsidR="00A14775" w:rsidRPr="00A14775" w:rsidRDefault="00A14775" w:rsidP="00A14775">
            <w:pPr>
              <w:tabs>
                <w:tab w:val="left" w:pos="720"/>
              </w:tabs>
              <w:rPr>
                <w:rFonts w:ascii="Times" w:eastAsia="SimSun" w:hAnsi="Times"/>
                <w:b/>
                <w:bCs/>
                <w:sz w:val="20"/>
                <w:highlight w:val="green"/>
              </w:rPr>
            </w:pPr>
            <w:r w:rsidRPr="00A14775">
              <w:rPr>
                <w:rFonts w:ascii="Times" w:eastAsia="SimSun" w:hAnsi="Times" w:hint="eastAsia"/>
                <w:b/>
                <w:bCs/>
                <w:sz w:val="20"/>
                <w:highlight w:val="green"/>
              </w:rPr>
              <w:t>Agreement</w:t>
            </w:r>
          </w:p>
          <w:p w14:paraId="0FE31996" w14:textId="77777777" w:rsidR="00A14775" w:rsidRPr="00A14775" w:rsidRDefault="00A14775" w:rsidP="00A14775">
            <w:pPr>
              <w:numPr>
                <w:ilvl w:val="0"/>
                <w:numId w:val="47"/>
              </w:numPr>
              <w:snapToGrid w:val="0"/>
              <w:spacing w:before="120" w:after="180" w:line="280" w:lineRule="atLeast"/>
              <w:jc w:val="both"/>
              <w:rPr>
                <w:rFonts w:ascii="New York" w:eastAsia="New York" w:hAnsi="New York"/>
                <w:bCs/>
                <w:sz w:val="20"/>
              </w:rPr>
            </w:pPr>
            <w:r w:rsidRPr="00A14775">
              <w:rPr>
                <w:rFonts w:ascii="New York" w:eastAsia="SimSun" w:hAnsi="New York" w:hint="eastAsia"/>
                <w:bCs/>
                <w:sz w:val="20"/>
                <w:shd w:val="clear" w:color="auto" w:fill="FFFFFF"/>
                <w:lang w:bidi="ar"/>
              </w:rPr>
              <w:t>F</w:t>
            </w:r>
            <w:r w:rsidRPr="00A14775">
              <w:rPr>
                <w:rFonts w:ascii="New York" w:eastAsia="SimSun" w:hAnsi="New York"/>
                <w:bCs/>
                <w:sz w:val="20"/>
                <w:shd w:val="clear" w:color="auto" w:fill="FFFFFF"/>
                <w:lang w:bidi="ar"/>
              </w:rPr>
              <w:t>or indication of the number of repetitions of Msg3 initial transmission</w:t>
            </w:r>
            <w:r w:rsidRPr="00A14775">
              <w:rPr>
                <w:rFonts w:ascii="New York" w:eastAsia="SimSun" w:hAnsi="New York" w:hint="eastAsia"/>
                <w:bCs/>
                <w:sz w:val="20"/>
                <w:shd w:val="clear" w:color="auto" w:fill="FFFFFF"/>
                <w:lang w:bidi="ar"/>
              </w:rPr>
              <w:t xml:space="preserve">, </w:t>
            </w:r>
            <w:r w:rsidRPr="00A14775">
              <w:rPr>
                <w:rFonts w:ascii="New York" w:eastAsia="New York" w:hAnsi="New York"/>
                <w:bCs/>
                <w:sz w:val="20"/>
              </w:rPr>
              <w:t xml:space="preserve">Alt </w:t>
            </w:r>
            <w:r w:rsidRPr="00A14775">
              <w:rPr>
                <w:rFonts w:ascii="New York" w:eastAsia="New York" w:hAnsi="New York" w:hint="eastAsia"/>
                <w:bCs/>
                <w:sz w:val="20"/>
              </w:rPr>
              <w:t xml:space="preserve">2 (i.e., using MCS </w:t>
            </w:r>
            <w:r w:rsidRPr="00A14775">
              <w:rPr>
                <w:rFonts w:ascii="New York" w:eastAsia="New York" w:hAnsi="New York"/>
                <w:bCs/>
                <w:sz w:val="20"/>
              </w:rPr>
              <w:t>information field</w:t>
            </w:r>
            <w:r w:rsidRPr="00A14775">
              <w:rPr>
                <w:rFonts w:ascii="New York" w:eastAsia="New York" w:hAnsi="New York" w:hint="eastAsia"/>
                <w:bCs/>
                <w:sz w:val="20"/>
              </w:rPr>
              <w:t xml:space="preserve">) is adopted. </w:t>
            </w:r>
          </w:p>
          <w:p w14:paraId="16594BAA" w14:textId="77777777" w:rsidR="00A14775" w:rsidRPr="00A14775" w:rsidRDefault="00A14775" w:rsidP="00A14775">
            <w:pPr>
              <w:numPr>
                <w:ilvl w:val="1"/>
                <w:numId w:val="47"/>
              </w:numPr>
              <w:tabs>
                <w:tab w:val="left" w:pos="840"/>
              </w:tabs>
              <w:snapToGrid w:val="0"/>
              <w:spacing w:before="120" w:after="180" w:line="280" w:lineRule="atLeast"/>
              <w:ind w:left="840"/>
              <w:jc w:val="both"/>
              <w:rPr>
                <w:rFonts w:ascii="Times" w:eastAsia="SimSun" w:hAnsi="Times"/>
                <w:sz w:val="20"/>
              </w:rPr>
            </w:pPr>
            <w:r w:rsidRPr="00A14775">
              <w:rPr>
                <w:rFonts w:ascii="Times" w:eastAsia="SimSun" w:hAnsi="Times" w:hint="eastAsia"/>
                <w:sz w:val="20"/>
              </w:rPr>
              <w:t xml:space="preserve">Four candidate MCS indexes can be configured by SIB1 for Msg3 initial transmission. </w:t>
            </w:r>
            <w:r w:rsidRPr="00A14775">
              <w:rPr>
                <w:rFonts w:ascii="Times" w:eastAsia="SimSun" w:hAnsi="Times"/>
                <w:sz w:val="20"/>
              </w:rPr>
              <w:t xml:space="preserve">MCS 0~3 </w:t>
            </w:r>
            <w:proofErr w:type="gramStart"/>
            <w:r w:rsidRPr="00A14775">
              <w:rPr>
                <w:rFonts w:ascii="Times" w:eastAsia="SimSun" w:hAnsi="Times"/>
                <w:sz w:val="20"/>
              </w:rPr>
              <w:t>are</w:t>
            </w:r>
            <w:proofErr w:type="gramEnd"/>
            <w:r w:rsidRPr="00A14775">
              <w:rPr>
                <w:rFonts w:ascii="Times" w:eastAsia="SimSun" w:hAnsi="Times"/>
                <w:sz w:val="20"/>
              </w:rPr>
              <w:t xml:space="preserve"> applied if the configuration is absent.</w:t>
            </w:r>
          </w:p>
          <w:p w14:paraId="0F4B34EA" w14:textId="72AFD4CA" w:rsidR="00A14775" w:rsidRPr="00A14775" w:rsidRDefault="00A14775" w:rsidP="00A14775">
            <w:pPr>
              <w:numPr>
                <w:ilvl w:val="1"/>
                <w:numId w:val="47"/>
              </w:numPr>
              <w:tabs>
                <w:tab w:val="left" w:pos="840"/>
              </w:tabs>
              <w:snapToGrid w:val="0"/>
              <w:spacing w:before="120" w:after="180" w:line="280" w:lineRule="atLeast"/>
              <w:ind w:left="840"/>
              <w:jc w:val="both"/>
              <w:rPr>
                <w:rFonts w:ascii="Times" w:eastAsia="SimSun" w:hAnsi="Times"/>
                <w:sz w:val="20"/>
              </w:rPr>
            </w:pPr>
            <w:r w:rsidRPr="00A14775">
              <w:rPr>
                <w:rFonts w:ascii="Times" w:eastAsia="SimSun" w:hAnsi="Times" w:hint="eastAsia"/>
                <w:sz w:val="20"/>
              </w:rPr>
              <w:t xml:space="preserve">If the four candidate repetition factors are not configured, the default values are {1, 2, 3, 4}. </w:t>
            </w:r>
          </w:p>
          <w:p w14:paraId="5339A20A" w14:textId="77777777" w:rsidR="00A14775" w:rsidRPr="00A14775" w:rsidRDefault="00A14775" w:rsidP="00A14775">
            <w:pPr>
              <w:rPr>
                <w:rFonts w:ascii="Times" w:eastAsia="Batang" w:hAnsi="Times"/>
                <w:b/>
                <w:bCs/>
                <w:sz w:val="20"/>
                <w:highlight w:val="green"/>
              </w:rPr>
            </w:pPr>
            <w:r w:rsidRPr="00A14775">
              <w:rPr>
                <w:rFonts w:ascii="Times" w:eastAsia="Batang" w:hAnsi="Times"/>
                <w:b/>
                <w:bCs/>
                <w:sz w:val="20"/>
                <w:highlight w:val="green"/>
              </w:rPr>
              <w:t>Agreement</w:t>
            </w:r>
            <w:r w:rsidRPr="00A14775">
              <w:rPr>
                <w:rFonts w:ascii="Times" w:eastAsia="Batang" w:hAnsi="Times" w:hint="eastAsia"/>
                <w:b/>
                <w:bCs/>
                <w:sz w:val="20"/>
                <w:highlight w:val="green"/>
              </w:rPr>
              <w:t xml:space="preserve"> </w:t>
            </w:r>
          </w:p>
          <w:p w14:paraId="650A39D7" w14:textId="77777777" w:rsidR="00A14775" w:rsidRPr="00A14775" w:rsidRDefault="00A14775" w:rsidP="00A14775">
            <w:pPr>
              <w:rPr>
                <w:rFonts w:ascii="Times" w:eastAsia="SimSun" w:hAnsi="Times"/>
                <w:sz w:val="20"/>
              </w:rPr>
            </w:pPr>
            <w:r w:rsidRPr="00A14775">
              <w:rPr>
                <w:rFonts w:ascii="Times" w:eastAsia="Batang" w:hAnsi="Times" w:hint="eastAsia"/>
                <w:sz w:val="20"/>
              </w:rPr>
              <w:t xml:space="preserve">For repetition indication for </w:t>
            </w:r>
            <w:r w:rsidRPr="00A14775">
              <w:rPr>
                <w:rFonts w:ascii="Times" w:eastAsia="Batang" w:hAnsi="Times"/>
                <w:sz w:val="20"/>
              </w:rPr>
              <w:t>Msg3 re-transmission</w:t>
            </w:r>
            <w:r w:rsidRPr="00A14775">
              <w:rPr>
                <w:rFonts w:ascii="Times" w:eastAsia="Batang" w:hAnsi="Times" w:hint="eastAsia"/>
                <w:sz w:val="20"/>
              </w:rPr>
              <w:t>, Option 1 (i.e., u</w:t>
            </w:r>
            <w:r w:rsidRPr="00A14775">
              <w:rPr>
                <w:rFonts w:ascii="Times" w:eastAsia="Batang" w:hAnsi="Times"/>
                <w:sz w:val="20"/>
                <w:lang w:eastAsia="en-US"/>
              </w:rPr>
              <w:t>se the same mechanism as supported for Msg3 initial transmission</w:t>
            </w:r>
            <w:r w:rsidRPr="00A14775">
              <w:rPr>
                <w:rFonts w:ascii="Times" w:eastAsia="SimSun" w:hAnsi="Times" w:hint="eastAsia"/>
                <w:sz w:val="20"/>
              </w:rPr>
              <w:t xml:space="preserve">) is adopted. </w:t>
            </w:r>
          </w:p>
          <w:p w14:paraId="5459CFA3" w14:textId="77777777" w:rsidR="00A14775" w:rsidRPr="00A14775" w:rsidRDefault="00A14775" w:rsidP="00A14775">
            <w:pPr>
              <w:rPr>
                <w:rFonts w:ascii="Times" w:eastAsia="SimSun" w:hAnsi="Times"/>
                <w:b/>
                <w:bCs/>
                <w:sz w:val="20"/>
              </w:rPr>
            </w:pPr>
            <w:r w:rsidRPr="00A14775">
              <w:rPr>
                <w:rFonts w:ascii="Times" w:eastAsia="SimSun" w:hAnsi="Times"/>
                <w:b/>
                <w:bCs/>
                <w:sz w:val="20"/>
              </w:rPr>
              <w:t xml:space="preserve">FFS: [8] MCS index to be used for </w:t>
            </w:r>
            <w:r w:rsidRPr="00A14775">
              <w:rPr>
                <w:rFonts w:ascii="Times" w:eastAsia="Batang" w:hAnsi="Times"/>
                <w:b/>
                <w:bCs/>
                <w:sz w:val="20"/>
              </w:rPr>
              <w:t>Msg3 re-transmission</w:t>
            </w:r>
          </w:p>
          <w:p w14:paraId="18458250" w14:textId="05F93E8C" w:rsidR="00A14775" w:rsidRPr="00E653BC" w:rsidRDefault="00A14775" w:rsidP="00A14775">
            <w:pPr>
              <w:widowControl w:val="0"/>
              <w:tabs>
                <w:tab w:val="left" w:pos="420"/>
              </w:tabs>
              <w:jc w:val="both"/>
              <w:rPr>
                <w:rFonts w:ascii="Times" w:eastAsia="Batang" w:hAnsi="Times"/>
                <w:sz w:val="20"/>
                <w:lang w:eastAsia="en-US"/>
              </w:rPr>
            </w:pPr>
          </w:p>
        </w:tc>
      </w:tr>
    </w:tbl>
    <w:p w14:paraId="09DC357D" w14:textId="3D6D7CB2" w:rsidR="00622CF1" w:rsidRDefault="00622CF1" w:rsidP="006474ED">
      <w:pPr>
        <w:spacing w:after="120"/>
        <w:rPr>
          <w:sz w:val="20"/>
          <w:szCs w:val="20"/>
          <w:lang w:eastAsia="en-US"/>
        </w:rPr>
      </w:pPr>
    </w:p>
    <w:p w14:paraId="1F951B01" w14:textId="1D018BAB" w:rsidR="007863F0" w:rsidRDefault="00AA2F0F" w:rsidP="00496610">
      <w:pPr>
        <w:spacing w:after="120"/>
        <w:rPr>
          <w:sz w:val="20"/>
          <w:szCs w:val="20"/>
          <w:lang w:eastAsia="en-US"/>
        </w:rPr>
      </w:pPr>
      <w:bookmarkStart w:id="6" w:name="_Hlk83892847"/>
      <w:r>
        <w:rPr>
          <w:sz w:val="20"/>
          <w:szCs w:val="20"/>
          <w:lang w:eastAsia="en-US"/>
        </w:rPr>
        <w:t>A remaining question is how</w:t>
      </w:r>
      <w:r w:rsidR="00EF7F4C">
        <w:rPr>
          <w:sz w:val="20"/>
          <w:szCs w:val="20"/>
          <w:lang w:eastAsia="en-US"/>
        </w:rPr>
        <w:t xml:space="preserve"> the set of four repetition numbers should be configured by SIB1</w:t>
      </w:r>
      <w:r w:rsidR="001417D9">
        <w:rPr>
          <w:sz w:val="20"/>
          <w:szCs w:val="20"/>
          <w:lang w:eastAsia="en-US"/>
        </w:rPr>
        <w:t xml:space="preserve">. </w:t>
      </w:r>
      <w:r w:rsidR="00A05E65">
        <w:rPr>
          <w:sz w:val="20"/>
          <w:szCs w:val="20"/>
          <w:lang w:eastAsia="en-US"/>
        </w:rPr>
        <w:t xml:space="preserve">Configuring </w:t>
      </w:r>
      <w:r w:rsidR="00830245">
        <w:rPr>
          <w:sz w:val="20"/>
          <w:szCs w:val="20"/>
          <w:lang w:eastAsia="en-US"/>
        </w:rPr>
        <w:t xml:space="preserve">the four repetition numbers independently might be the most straight forward way to do it, but it is not efficient. </w:t>
      </w:r>
      <w:r w:rsidR="0001592F" w:rsidRPr="0001592F">
        <w:rPr>
          <w:sz w:val="20"/>
          <w:szCs w:val="20"/>
          <w:lang w:eastAsia="en-US"/>
        </w:rPr>
        <w:t>Configuring the four repetition numbers independently</w:t>
      </w:r>
      <w:r w:rsidR="0001592F">
        <w:rPr>
          <w:sz w:val="20"/>
          <w:szCs w:val="20"/>
          <w:lang w:eastAsia="en-US"/>
        </w:rPr>
        <w:t xml:space="preserve"> needs 12-16 bits to the SIB1 payload which </w:t>
      </w:r>
      <w:r w:rsidR="0048304D">
        <w:rPr>
          <w:sz w:val="20"/>
          <w:szCs w:val="20"/>
          <w:lang w:eastAsia="en-US"/>
        </w:rPr>
        <w:t>is excessive and can hurt the coverage of</w:t>
      </w:r>
      <w:r w:rsidR="0001592F">
        <w:rPr>
          <w:sz w:val="20"/>
          <w:szCs w:val="20"/>
          <w:lang w:eastAsia="en-US"/>
        </w:rPr>
        <w:t xml:space="preserve"> </w:t>
      </w:r>
      <w:r w:rsidR="0048304D">
        <w:rPr>
          <w:sz w:val="20"/>
          <w:szCs w:val="20"/>
          <w:lang w:eastAsia="en-US"/>
        </w:rPr>
        <w:t xml:space="preserve">RMSI (which can be a problem, especially for </w:t>
      </w:r>
      <w:proofErr w:type="gramStart"/>
      <w:r w:rsidR="0048304D">
        <w:rPr>
          <w:sz w:val="20"/>
          <w:szCs w:val="20"/>
          <w:lang w:eastAsia="en-US"/>
        </w:rPr>
        <w:t>coverage-limited</w:t>
      </w:r>
      <w:proofErr w:type="gramEnd"/>
      <w:r w:rsidR="0048304D">
        <w:rPr>
          <w:sz w:val="20"/>
          <w:szCs w:val="20"/>
          <w:lang w:eastAsia="en-US"/>
        </w:rPr>
        <w:t xml:space="preserve"> UEs)</w:t>
      </w:r>
      <w:r w:rsidR="0034661A">
        <w:rPr>
          <w:sz w:val="20"/>
          <w:szCs w:val="20"/>
          <w:lang w:eastAsia="en-US"/>
        </w:rPr>
        <w:t xml:space="preserve">. </w:t>
      </w:r>
      <w:r w:rsidR="00750009">
        <w:rPr>
          <w:sz w:val="20"/>
          <w:szCs w:val="20"/>
          <w:lang w:eastAsia="en-US"/>
        </w:rPr>
        <w:t xml:space="preserve">One way to avoid this situation could </w:t>
      </w:r>
      <w:r w:rsidR="00365FAE">
        <w:rPr>
          <w:sz w:val="20"/>
          <w:szCs w:val="20"/>
          <w:lang w:eastAsia="en-US"/>
        </w:rPr>
        <w:t xml:space="preserve">be using OSI for configuring the repetition number set, however the agreement </w:t>
      </w:r>
      <w:r w:rsidR="00A51C5E">
        <w:rPr>
          <w:sz w:val="20"/>
          <w:szCs w:val="20"/>
          <w:lang w:eastAsia="en-US"/>
        </w:rPr>
        <w:t xml:space="preserve">precludes that option. </w:t>
      </w:r>
      <w:r w:rsidR="0034661A">
        <w:rPr>
          <w:sz w:val="20"/>
          <w:szCs w:val="20"/>
          <w:lang w:eastAsia="en-US"/>
        </w:rPr>
        <w:t xml:space="preserve">We think selection among a few </w:t>
      </w:r>
      <w:r w:rsidR="00CF0F43">
        <w:rPr>
          <w:sz w:val="20"/>
          <w:szCs w:val="20"/>
          <w:lang w:eastAsia="en-US"/>
        </w:rPr>
        <w:t>options for the repetition number set</w:t>
      </w:r>
      <w:r w:rsidR="00B277F4">
        <w:rPr>
          <w:sz w:val="20"/>
          <w:szCs w:val="20"/>
          <w:lang w:eastAsia="en-US"/>
        </w:rPr>
        <w:t xml:space="preserve"> by 2 bits in RMSI is enough to provide the needed flexibility without excessive </w:t>
      </w:r>
      <w:r w:rsidR="002958C4">
        <w:rPr>
          <w:sz w:val="20"/>
          <w:szCs w:val="20"/>
          <w:lang w:eastAsia="en-US"/>
        </w:rPr>
        <w:t>addition to the RMSI payload.</w:t>
      </w:r>
      <w:r w:rsidR="003906FF">
        <w:rPr>
          <w:sz w:val="20"/>
          <w:szCs w:val="20"/>
          <w:lang w:eastAsia="en-US"/>
        </w:rPr>
        <w:t xml:space="preserve"> </w:t>
      </w:r>
      <w:bookmarkStart w:id="7" w:name="_Hlk92708152"/>
      <w:r w:rsidR="003906FF">
        <w:rPr>
          <w:sz w:val="20"/>
          <w:szCs w:val="20"/>
          <w:lang w:eastAsia="en-US"/>
        </w:rPr>
        <w:t>Example of the four options</w:t>
      </w:r>
      <w:r w:rsidR="0032083F">
        <w:rPr>
          <w:sz w:val="20"/>
          <w:szCs w:val="20"/>
          <w:lang w:eastAsia="en-US"/>
        </w:rPr>
        <w:t>:</w:t>
      </w:r>
      <w:r w:rsidR="003906FF">
        <w:rPr>
          <w:sz w:val="20"/>
          <w:szCs w:val="20"/>
          <w:lang w:eastAsia="en-US"/>
        </w:rPr>
        <w:t xml:space="preserve"> </w:t>
      </w:r>
      <w:bookmarkEnd w:id="7"/>
    </w:p>
    <w:p w14:paraId="71F6690C" w14:textId="3BCA3371" w:rsidR="0030720A" w:rsidRPr="00876FE3" w:rsidRDefault="002958C4" w:rsidP="009E63A3">
      <w:pPr>
        <w:spacing w:after="120"/>
        <w:rPr>
          <w:b/>
          <w:bCs/>
        </w:rPr>
      </w:pPr>
      <w:bookmarkStart w:id="8" w:name="_Hlk92779770"/>
      <w:r w:rsidRPr="00401E14">
        <w:rPr>
          <w:b/>
          <w:bCs/>
          <w:sz w:val="20"/>
          <w:szCs w:val="20"/>
          <w:lang w:eastAsia="en-US"/>
        </w:rPr>
        <w:lastRenderedPageBreak/>
        <w:t xml:space="preserve">Proposal </w:t>
      </w:r>
      <w:r w:rsidR="00BF468D">
        <w:rPr>
          <w:b/>
          <w:bCs/>
          <w:sz w:val="20"/>
          <w:szCs w:val="20"/>
          <w:lang w:eastAsia="en-US"/>
        </w:rPr>
        <w:t>3</w:t>
      </w:r>
      <w:r w:rsidRPr="00401E14">
        <w:rPr>
          <w:b/>
          <w:bCs/>
          <w:sz w:val="20"/>
          <w:szCs w:val="20"/>
          <w:lang w:eastAsia="en-US"/>
        </w:rPr>
        <w:t xml:space="preserve">: </w:t>
      </w:r>
      <w:r w:rsidR="00A96A9E">
        <w:rPr>
          <w:b/>
          <w:bCs/>
          <w:sz w:val="20"/>
          <w:szCs w:val="20"/>
          <w:lang w:eastAsia="en-US"/>
        </w:rPr>
        <w:t>Msg3 repetition number set should be selected by 2 bits in RMSI</w:t>
      </w:r>
      <w:r w:rsidR="009B54EE">
        <w:rPr>
          <w:b/>
          <w:bCs/>
          <w:sz w:val="20"/>
          <w:szCs w:val="20"/>
          <w:lang w:eastAsia="en-US"/>
        </w:rPr>
        <w:t xml:space="preserve"> (indicating one among four option</w:t>
      </w:r>
      <w:r w:rsidR="0012670F">
        <w:rPr>
          <w:b/>
          <w:bCs/>
          <w:sz w:val="20"/>
          <w:szCs w:val="20"/>
          <w:lang w:eastAsia="en-US"/>
        </w:rPr>
        <w:t>s</w:t>
      </w:r>
      <w:r w:rsidR="00C40F71">
        <w:rPr>
          <w:b/>
          <w:bCs/>
          <w:sz w:val="20"/>
          <w:szCs w:val="20"/>
          <w:lang w:eastAsia="en-US"/>
        </w:rPr>
        <w:t xml:space="preserve"> of the repetition number set,</w:t>
      </w:r>
      <w:r w:rsidR="009B54EE">
        <w:rPr>
          <w:b/>
          <w:bCs/>
          <w:sz w:val="20"/>
          <w:szCs w:val="20"/>
          <w:lang w:eastAsia="en-US"/>
        </w:rPr>
        <w:t xml:space="preserve"> defined in the standard specification)</w:t>
      </w:r>
      <w:bookmarkStart w:id="9" w:name="_Hlk61874198"/>
      <w:bookmarkEnd w:id="6"/>
    </w:p>
    <w:bookmarkEnd w:id="8"/>
    <w:p w14:paraId="5ED3728A" w14:textId="31CC197C" w:rsidR="0030720A" w:rsidRDefault="0030720A" w:rsidP="009E63A3">
      <w:pPr>
        <w:spacing w:after="120"/>
        <w:rPr>
          <w:sz w:val="20"/>
          <w:szCs w:val="20"/>
        </w:rPr>
      </w:pPr>
      <w:r w:rsidRPr="0030720A">
        <w:rPr>
          <w:sz w:val="20"/>
          <w:szCs w:val="20"/>
        </w:rPr>
        <w:t>Example of the four options</w:t>
      </w:r>
      <w:r>
        <w:rPr>
          <w:sz w:val="20"/>
          <w:szCs w:val="20"/>
        </w:rPr>
        <w:t xml:space="preserve"> (</w:t>
      </w:r>
      <w:r w:rsidR="00C85ADE">
        <w:rPr>
          <w:sz w:val="20"/>
          <w:szCs w:val="20"/>
        </w:rPr>
        <w:t>for repetition number set</w:t>
      </w:r>
      <w:r>
        <w:rPr>
          <w:sz w:val="20"/>
          <w:szCs w:val="20"/>
        </w:rPr>
        <w:t>)</w:t>
      </w:r>
      <w:r w:rsidR="00C85ADE">
        <w:rPr>
          <w:sz w:val="20"/>
          <w:szCs w:val="20"/>
        </w:rPr>
        <w:t xml:space="preserve"> can be the following: {1,2,3,4}, {1,2,4,8}, {1,</w:t>
      </w:r>
      <w:r w:rsidR="00076E8A">
        <w:rPr>
          <w:sz w:val="20"/>
          <w:szCs w:val="20"/>
        </w:rPr>
        <w:t>4,8,16</w:t>
      </w:r>
      <w:r w:rsidR="00C85ADE">
        <w:rPr>
          <w:sz w:val="20"/>
          <w:szCs w:val="20"/>
        </w:rPr>
        <w:t>}</w:t>
      </w:r>
      <w:r w:rsidR="00076E8A">
        <w:rPr>
          <w:sz w:val="20"/>
          <w:szCs w:val="20"/>
        </w:rPr>
        <w:t>, {1,2,4,16}</w:t>
      </w:r>
      <w:r w:rsidR="00876FE3">
        <w:rPr>
          <w:sz w:val="20"/>
          <w:szCs w:val="20"/>
        </w:rPr>
        <w:t>.</w:t>
      </w:r>
    </w:p>
    <w:p w14:paraId="00CCC2D6" w14:textId="1528F1DD" w:rsidR="009E63A3" w:rsidRPr="00884915" w:rsidRDefault="00483BA8" w:rsidP="009E63A3">
      <w:pPr>
        <w:spacing w:after="120"/>
        <w:rPr>
          <w:sz w:val="20"/>
          <w:szCs w:val="20"/>
          <w:lang w:eastAsia="en-US"/>
        </w:rPr>
      </w:pPr>
      <w:r w:rsidRPr="00884915">
        <w:rPr>
          <w:sz w:val="20"/>
          <w:szCs w:val="20"/>
        </w:rPr>
        <w:t>About the number of repetitions, we had the following agreement</w:t>
      </w:r>
      <w:r w:rsidR="009E63A3" w:rsidRPr="00884915">
        <w:rPr>
          <w:sz w:val="20"/>
          <w:szCs w:val="20"/>
        </w:rPr>
        <w:t xml:space="preserve"> in </w:t>
      </w:r>
      <w:r w:rsidR="009E63A3" w:rsidRPr="00884915">
        <w:rPr>
          <w:sz w:val="20"/>
          <w:szCs w:val="20"/>
          <w:lang w:eastAsia="en-US"/>
        </w:rPr>
        <w:t>RAN1#106e</w:t>
      </w:r>
      <w:r w:rsidR="004E1555">
        <w:rPr>
          <w:sz w:val="20"/>
          <w:szCs w:val="20"/>
          <w:lang w:eastAsia="en-US"/>
        </w:rPr>
        <w:t>:</w:t>
      </w:r>
    </w:p>
    <w:tbl>
      <w:tblPr>
        <w:tblStyle w:val="TableGrid"/>
        <w:tblW w:w="0" w:type="auto"/>
        <w:tblLook w:val="04A0" w:firstRow="1" w:lastRow="0" w:firstColumn="1" w:lastColumn="0" w:noHBand="0" w:noVBand="1"/>
      </w:tblPr>
      <w:tblGrid>
        <w:gridCol w:w="9350"/>
      </w:tblGrid>
      <w:tr w:rsidR="009E63A3" w14:paraId="1E951834" w14:textId="77777777" w:rsidTr="000022E4">
        <w:tc>
          <w:tcPr>
            <w:tcW w:w="9350" w:type="dxa"/>
          </w:tcPr>
          <w:p w14:paraId="79816B14" w14:textId="77777777" w:rsidR="009F4643" w:rsidRPr="009F4643" w:rsidRDefault="009F4643" w:rsidP="009F4643">
            <w:pPr>
              <w:rPr>
                <w:rFonts w:ascii="Times" w:eastAsia="Batang" w:hAnsi="Times"/>
                <w:sz w:val="20"/>
                <w:highlight w:val="green"/>
                <w:lang w:eastAsia="en-US"/>
              </w:rPr>
            </w:pPr>
            <w:r w:rsidRPr="009F4643">
              <w:rPr>
                <w:rFonts w:ascii="Times" w:eastAsia="Batang" w:hAnsi="Times"/>
                <w:b/>
                <w:bCs/>
                <w:sz w:val="20"/>
                <w:highlight w:val="green"/>
                <w:lang w:eastAsia="en-US"/>
              </w:rPr>
              <w:t>Agreement</w:t>
            </w:r>
            <w:r w:rsidRPr="009F4643">
              <w:rPr>
                <w:rFonts w:ascii="Times" w:eastAsia="Batang" w:hAnsi="Times"/>
                <w:sz w:val="20"/>
                <w:highlight w:val="green"/>
                <w:lang w:eastAsia="en-US"/>
              </w:rPr>
              <w:t xml:space="preserve"> </w:t>
            </w:r>
          </w:p>
          <w:p w14:paraId="74F5DC5E" w14:textId="77777777" w:rsidR="009F4643" w:rsidRPr="009F4643" w:rsidRDefault="009F4643" w:rsidP="005C0556">
            <w:pPr>
              <w:widowControl w:val="0"/>
              <w:numPr>
                <w:ilvl w:val="0"/>
                <w:numId w:val="44"/>
              </w:numPr>
              <w:jc w:val="both"/>
              <w:rPr>
                <w:rFonts w:ascii="Times" w:eastAsia="Batang" w:hAnsi="Times"/>
                <w:sz w:val="20"/>
                <w:lang w:eastAsia="en-US"/>
              </w:rPr>
            </w:pPr>
            <w:bookmarkStart w:id="10" w:name="_Hlk83892874"/>
            <w:r w:rsidRPr="009F4643">
              <w:rPr>
                <w:rFonts w:ascii="Times" w:eastAsia="Batang" w:hAnsi="Times"/>
                <w:sz w:val="20"/>
                <w:lang w:eastAsia="en-US"/>
              </w:rPr>
              <w:t>Support at least repetition factor K = {2, 4} for Msg3 PUSCH repetition.</w:t>
            </w:r>
            <w:bookmarkEnd w:id="10"/>
            <w:r w:rsidRPr="009F4643">
              <w:rPr>
                <w:rFonts w:ascii="Times" w:eastAsia="Batang" w:hAnsi="Times"/>
                <w:sz w:val="20"/>
                <w:lang w:eastAsia="en-US"/>
              </w:rPr>
              <w:t xml:space="preserve"> </w:t>
            </w:r>
          </w:p>
          <w:p w14:paraId="1713F6F7" w14:textId="77777777" w:rsidR="009F4643" w:rsidRPr="009F4643" w:rsidRDefault="009F4643" w:rsidP="005C0556">
            <w:pPr>
              <w:widowControl w:val="0"/>
              <w:numPr>
                <w:ilvl w:val="0"/>
                <w:numId w:val="45"/>
              </w:numPr>
              <w:ind w:left="0" w:firstLine="840"/>
              <w:jc w:val="both"/>
              <w:rPr>
                <w:rFonts w:ascii="Times" w:eastAsia="Batang" w:hAnsi="Times"/>
                <w:sz w:val="20"/>
                <w:lang w:eastAsia="en-US"/>
              </w:rPr>
            </w:pPr>
            <w:r w:rsidRPr="009F4643">
              <w:rPr>
                <w:rFonts w:ascii="Times" w:eastAsia="Batang" w:hAnsi="Times"/>
                <w:sz w:val="20"/>
                <w:lang w:eastAsia="en-US"/>
              </w:rPr>
              <w:t xml:space="preserve"> FFS whether to support other values, e.g., 8. </w:t>
            </w:r>
          </w:p>
          <w:p w14:paraId="73299DBC" w14:textId="3C4DE80A" w:rsidR="009E63A3" w:rsidRPr="009F4643" w:rsidRDefault="009F4643" w:rsidP="005C0556">
            <w:pPr>
              <w:widowControl w:val="0"/>
              <w:numPr>
                <w:ilvl w:val="0"/>
                <w:numId w:val="44"/>
              </w:numPr>
              <w:jc w:val="both"/>
              <w:rPr>
                <w:rFonts w:ascii="Times" w:eastAsia="Batang" w:hAnsi="Times"/>
                <w:sz w:val="20"/>
                <w:lang w:eastAsia="en-US"/>
              </w:rPr>
            </w:pPr>
            <w:r w:rsidRPr="009F4643">
              <w:rPr>
                <w:rFonts w:ascii="Times" w:eastAsia="Batang" w:hAnsi="Times"/>
                <w:sz w:val="20"/>
                <w:lang w:eastAsia="en-US"/>
              </w:rPr>
              <w:t xml:space="preserve">Note: K=1 is supported and how to support K=1 is FFS.  </w:t>
            </w:r>
          </w:p>
        </w:tc>
      </w:tr>
    </w:tbl>
    <w:p w14:paraId="32A8CFB1" w14:textId="649DB91F" w:rsidR="007863F0" w:rsidRDefault="007863F0" w:rsidP="00483BA8">
      <w:pPr>
        <w:pStyle w:val="3GPPNormalText"/>
      </w:pPr>
    </w:p>
    <w:p w14:paraId="60596F1F" w14:textId="1391E2A7" w:rsidR="00A72073" w:rsidRDefault="00AF43B5" w:rsidP="00D62158">
      <w:pPr>
        <w:spacing w:after="120"/>
        <w:rPr>
          <w:sz w:val="20"/>
          <w:szCs w:val="20"/>
          <w:lang w:eastAsia="en-US"/>
        </w:rPr>
      </w:pPr>
      <w:r w:rsidRPr="00AF43B5">
        <w:rPr>
          <w:sz w:val="20"/>
          <w:szCs w:val="20"/>
          <w:lang w:eastAsia="en-US"/>
        </w:rPr>
        <w:t>In our viewpoint, larger number of repetitions (</w:t>
      </w:r>
      <w:proofErr w:type="gramStart"/>
      <w:r w:rsidRPr="00AF43B5">
        <w:rPr>
          <w:sz w:val="20"/>
          <w:szCs w:val="20"/>
          <w:lang w:eastAsia="en-US"/>
        </w:rPr>
        <w:t>e.g.</w:t>
      </w:r>
      <w:proofErr w:type="gramEnd"/>
      <w:r w:rsidRPr="00AF43B5">
        <w:rPr>
          <w:sz w:val="20"/>
          <w:szCs w:val="20"/>
          <w:lang w:eastAsia="en-US"/>
        </w:rPr>
        <w:t xml:space="preserve"> 8 and 16) should be also supported, because they can be useful </w:t>
      </w:r>
      <w:r w:rsidR="00D62158">
        <w:rPr>
          <w:sz w:val="20"/>
          <w:szCs w:val="20"/>
          <w:lang w:eastAsia="en-US"/>
        </w:rPr>
        <w:t>in use cases</w:t>
      </w:r>
      <w:r w:rsidR="00A72073">
        <w:rPr>
          <w:sz w:val="20"/>
          <w:szCs w:val="20"/>
          <w:lang w:eastAsia="en-US"/>
        </w:rPr>
        <w:t xml:space="preserve"> that need more coverage enhancement,</w:t>
      </w:r>
      <w:r w:rsidR="00D62158">
        <w:rPr>
          <w:sz w:val="20"/>
          <w:szCs w:val="20"/>
          <w:lang w:eastAsia="en-US"/>
        </w:rPr>
        <w:t xml:space="preserve"> such as non-terrestrial networks</w:t>
      </w:r>
      <w:r w:rsidR="00D132F0">
        <w:rPr>
          <w:sz w:val="20"/>
          <w:szCs w:val="20"/>
          <w:lang w:eastAsia="en-US"/>
        </w:rPr>
        <w:t xml:space="preserve"> and rural </w:t>
      </w:r>
      <w:r w:rsidR="0056055A">
        <w:rPr>
          <w:sz w:val="20"/>
          <w:szCs w:val="20"/>
          <w:lang w:eastAsia="en-US"/>
        </w:rPr>
        <w:t>scenarios</w:t>
      </w:r>
      <w:r w:rsidR="00A72073">
        <w:rPr>
          <w:sz w:val="20"/>
          <w:szCs w:val="20"/>
          <w:lang w:eastAsia="en-US"/>
        </w:rPr>
        <w:t>.</w:t>
      </w:r>
    </w:p>
    <w:p w14:paraId="60F81B95" w14:textId="61CB317B" w:rsidR="00A72073" w:rsidRDefault="00AF43B5" w:rsidP="00A72073">
      <w:pPr>
        <w:spacing w:after="120"/>
        <w:rPr>
          <w:b/>
          <w:bCs/>
          <w:sz w:val="20"/>
          <w:szCs w:val="20"/>
          <w:lang w:eastAsia="en-US"/>
        </w:rPr>
      </w:pPr>
      <w:bookmarkStart w:id="11" w:name="_Hlk83986329"/>
      <w:r>
        <w:rPr>
          <w:sz w:val="20"/>
          <w:szCs w:val="20"/>
          <w:lang w:eastAsia="en-US"/>
        </w:rPr>
        <w:t xml:space="preserve"> </w:t>
      </w:r>
      <w:bookmarkStart w:id="12" w:name="_Hlk83892768"/>
      <w:r w:rsidR="00A72073" w:rsidRPr="00401E14">
        <w:rPr>
          <w:b/>
          <w:bCs/>
          <w:sz w:val="20"/>
          <w:szCs w:val="20"/>
          <w:lang w:eastAsia="en-US"/>
        </w:rPr>
        <w:t xml:space="preserve">Proposal </w:t>
      </w:r>
      <w:r w:rsidR="00BF468D">
        <w:rPr>
          <w:b/>
          <w:bCs/>
          <w:sz w:val="20"/>
          <w:szCs w:val="20"/>
          <w:lang w:eastAsia="en-US"/>
        </w:rPr>
        <w:t>4</w:t>
      </w:r>
      <w:r w:rsidR="00A72073" w:rsidRPr="00401E14">
        <w:rPr>
          <w:b/>
          <w:bCs/>
          <w:sz w:val="20"/>
          <w:szCs w:val="20"/>
          <w:lang w:eastAsia="en-US"/>
        </w:rPr>
        <w:t xml:space="preserve">: </w:t>
      </w:r>
      <w:r w:rsidR="00A72073" w:rsidRPr="00A72073">
        <w:rPr>
          <w:b/>
          <w:bCs/>
          <w:sz w:val="20"/>
          <w:szCs w:val="20"/>
          <w:lang w:eastAsia="en-US"/>
        </w:rPr>
        <w:t xml:space="preserve">Support repetition factor K = </w:t>
      </w:r>
      <w:r w:rsidR="006769E1">
        <w:rPr>
          <w:b/>
          <w:bCs/>
          <w:sz w:val="20"/>
          <w:szCs w:val="20"/>
          <w:lang w:eastAsia="en-US"/>
        </w:rPr>
        <w:t>8 and</w:t>
      </w:r>
      <w:r w:rsidR="00712AFA">
        <w:rPr>
          <w:b/>
          <w:bCs/>
          <w:sz w:val="20"/>
          <w:szCs w:val="20"/>
          <w:lang w:eastAsia="en-US"/>
        </w:rPr>
        <w:t xml:space="preserve"> 16</w:t>
      </w:r>
      <w:r w:rsidR="00A72073" w:rsidRPr="00A72073">
        <w:rPr>
          <w:b/>
          <w:bCs/>
          <w:sz w:val="20"/>
          <w:szCs w:val="20"/>
          <w:lang w:eastAsia="en-US"/>
        </w:rPr>
        <w:t xml:space="preserve"> for Msg3 PUSCH repetition.</w:t>
      </w:r>
    </w:p>
    <w:p w14:paraId="7160E716" w14:textId="3EDB5422" w:rsidR="00F569E7" w:rsidRPr="00F569E7" w:rsidRDefault="00F569E7" w:rsidP="005C0556">
      <w:pPr>
        <w:pStyle w:val="ListParagraph"/>
        <w:numPr>
          <w:ilvl w:val="0"/>
          <w:numId w:val="40"/>
        </w:numPr>
        <w:spacing w:after="120"/>
        <w:rPr>
          <w:b/>
          <w:bCs/>
        </w:rPr>
      </w:pPr>
      <w:r>
        <w:rPr>
          <w:b/>
          <w:bCs/>
        </w:rPr>
        <w:t xml:space="preserve">FFS </w:t>
      </w:r>
      <w:r w:rsidR="00712AFA">
        <w:rPr>
          <w:b/>
          <w:bCs/>
        </w:rPr>
        <w:t>other values</w:t>
      </w:r>
    </w:p>
    <w:bookmarkEnd w:id="11"/>
    <w:bookmarkEnd w:id="12"/>
    <w:p w14:paraId="0A5758B3" w14:textId="77777777" w:rsidR="00483BA8" w:rsidRPr="007863F0" w:rsidRDefault="00483BA8" w:rsidP="00483BA8">
      <w:pPr>
        <w:pStyle w:val="3GPPNormalText"/>
      </w:pPr>
    </w:p>
    <w:bookmarkEnd w:id="9"/>
    <w:p w14:paraId="32F5A13E" w14:textId="7EDEDD8D" w:rsidR="000E71E7" w:rsidRDefault="001A754F"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Spatial Domain Transmission Relation</w:t>
      </w:r>
    </w:p>
    <w:p w14:paraId="6AE3313E" w14:textId="30A48EF8" w:rsidR="006A28FC" w:rsidRPr="006A28FC" w:rsidRDefault="00A12770" w:rsidP="006A28FC">
      <w:pPr>
        <w:spacing w:after="120"/>
        <w:rPr>
          <w:sz w:val="20"/>
          <w:szCs w:val="20"/>
          <w:lang w:eastAsia="en-US"/>
        </w:rPr>
      </w:pPr>
      <w:r>
        <w:rPr>
          <w:sz w:val="20"/>
          <w:szCs w:val="20"/>
          <w:lang w:eastAsia="en-US"/>
        </w:rPr>
        <w:t xml:space="preserve">In NR, the spatial domain transmission filter for Msg3 PUSCH transmission may be the same or different from the filter for PRACH transmission in the initial transmission. Furthermore, for retransmission, the UE assumes to use the same filter for PUSCH retransmission as the one used to receive PDCCH carrying DCI format 0_0 with CRC scrambled by TC-RNTI. Now the question is whether all repetition occasions within a particular transmission (initial or retransmission) </w:t>
      </w:r>
      <w:r w:rsidRPr="006A28FC">
        <w:rPr>
          <w:sz w:val="20"/>
          <w:szCs w:val="20"/>
          <w:lang w:eastAsia="en-US"/>
        </w:rPr>
        <w:t xml:space="preserve">should use the same spatial domain transmission filter or not. </w:t>
      </w:r>
      <w:r w:rsidR="006A28FC" w:rsidRPr="006A28FC">
        <w:rPr>
          <w:sz w:val="20"/>
          <w:szCs w:val="20"/>
        </w:rPr>
        <w:t xml:space="preserve">Having the same spatial filters across repetitions within a transmission may simplify the </w:t>
      </w:r>
      <w:proofErr w:type="spellStart"/>
      <w:r w:rsidR="006A28FC">
        <w:rPr>
          <w:sz w:val="20"/>
          <w:szCs w:val="20"/>
        </w:rPr>
        <w:t>gNB</w:t>
      </w:r>
      <w:proofErr w:type="spellEnd"/>
      <w:r w:rsidR="006A28FC" w:rsidRPr="006A28FC">
        <w:rPr>
          <w:sz w:val="20"/>
          <w:szCs w:val="20"/>
        </w:rPr>
        <w:t xml:space="preserve"> implementation</w:t>
      </w:r>
      <w:r w:rsidR="006A28FC">
        <w:rPr>
          <w:sz w:val="20"/>
          <w:szCs w:val="20"/>
        </w:rPr>
        <w:t xml:space="preserve">. On the other hand, having different </w:t>
      </w:r>
      <w:r w:rsidR="006A28FC" w:rsidRPr="006A28FC">
        <w:rPr>
          <w:sz w:val="20"/>
          <w:szCs w:val="20"/>
        </w:rPr>
        <w:t xml:space="preserve">spatial filters across repetitions within a transmission may </w:t>
      </w:r>
      <w:r w:rsidR="006A28FC">
        <w:rPr>
          <w:sz w:val="20"/>
          <w:szCs w:val="20"/>
        </w:rPr>
        <w:t xml:space="preserve">provide the </w:t>
      </w:r>
      <w:proofErr w:type="spellStart"/>
      <w:r w:rsidR="006A28FC">
        <w:rPr>
          <w:sz w:val="20"/>
          <w:szCs w:val="20"/>
        </w:rPr>
        <w:t>gNB</w:t>
      </w:r>
      <w:proofErr w:type="spellEnd"/>
      <w:r w:rsidR="006A28FC">
        <w:rPr>
          <w:sz w:val="20"/>
          <w:szCs w:val="20"/>
        </w:rPr>
        <w:t xml:space="preserve"> opportunities to perform beam refinement which may improve Msg4 performance. </w:t>
      </w:r>
      <w:r w:rsidR="006A28FC" w:rsidRPr="006A28FC">
        <w:rPr>
          <w:sz w:val="20"/>
          <w:szCs w:val="20"/>
        </w:rPr>
        <w:t xml:space="preserve"> </w:t>
      </w:r>
    </w:p>
    <w:p w14:paraId="47D0EDD3" w14:textId="7831A154" w:rsidR="001A754F" w:rsidRPr="001A754F" w:rsidRDefault="001A754F" w:rsidP="005803C0">
      <w:pPr>
        <w:spacing w:after="120"/>
        <w:rPr>
          <w:b/>
          <w:bCs/>
          <w:sz w:val="20"/>
          <w:szCs w:val="20"/>
          <w:lang w:val="en-GB" w:eastAsia="en-US"/>
        </w:rPr>
      </w:pPr>
      <w:r w:rsidRPr="001A754F">
        <w:rPr>
          <w:b/>
          <w:bCs/>
          <w:sz w:val="20"/>
          <w:szCs w:val="20"/>
          <w:lang w:val="en-GB" w:eastAsia="en-US"/>
        </w:rPr>
        <w:t>Proposal</w:t>
      </w:r>
      <w:r w:rsidRPr="00401E14">
        <w:rPr>
          <w:b/>
          <w:bCs/>
          <w:sz w:val="20"/>
          <w:szCs w:val="20"/>
          <w:lang w:val="en-GB" w:eastAsia="en-US"/>
        </w:rPr>
        <w:t xml:space="preserve"> </w:t>
      </w:r>
      <w:r w:rsidR="00BF468D">
        <w:rPr>
          <w:b/>
          <w:bCs/>
          <w:sz w:val="20"/>
          <w:szCs w:val="20"/>
          <w:lang w:val="en-GB" w:eastAsia="en-US"/>
        </w:rPr>
        <w:t>5</w:t>
      </w:r>
      <w:r w:rsidRPr="001A754F">
        <w:rPr>
          <w:b/>
          <w:bCs/>
          <w:sz w:val="20"/>
          <w:szCs w:val="20"/>
          <w:lang w:val="en-GB" w:eastAsia="en-US"/>
        </w:rPr>
        <w:t>: Consider one of the following options</w:t>
      </w:r>
      <w:r w:rsidRPr="00401E14">
        <w:rPr>
          <w:b/>
          <w:bCs/>
          <w:sz w:val="20"/>
          <w:szCs w:val="20"/>
          <w:lang w:val="en-GB" w:eastAsia="en-US"/>
        </w:rPr>
        <w:t xml:space="preserve"> on spatial domain transmission relation for Msg3 PUSCH transmission</w:t>
      </w:r>
      <w:r w:rsidRPr="001A754F">
        <w:rPr>
          <w:b/>
          <w:bCs/>
          <w:sz w:val="20"/>
          <w:szCs w:val="20"/>
          <w:lang w:val="en-GB" w:eastAsia="en-US"/>
        </w:rPr>
        <w:t>:</w:t>
      </w:r>
    </w:p>
    <w:p w14:paraId="3540A580" w14:textId="2AB3D3AB" w:rsidR="001A754F" w:rsidRPr="00401E14" w:rsidRDefault="001A754F" w:rsidP="005C0556">
      <w:pPr>
        <w:pStyle w:val="ListParagraph"/>
        <w:numPr>
          <w:ilvl w:val="0"/>
          <w:numId w:val="27"/>
        </w:numPr>
        <w:spacing w:after="120"/>
        <w:rPr>
          <w:b/>
          <w:bCs/>
          <w:lang w:val="en-GB"/>
        </w:rPr>
      </w:pPr>
      <w:r w:rsidRPr="00401E14">
        <w:rPr>
          <w:b/>
          <w:bCs/>
          <w:lang w:val="en-GB"/>
        </w:rPr>
        <w:t>Option 1: The UE transmits the Msg3 PUSCH repetitions within a transmission (initial transmission or re-transmission) using the same spatial domain transmission relation.</w:t>
      </w:r>
    </w:p>
    <w:p w14:paraId="5630815C" w14:textId="166471B2" w:rsidR="001A754F" w:rsidRDefault="001A754F" w:rsidP="005C0556">
      <w:pPr>
        <w:pStyle w:val="ListParagraph"/>
        <w:numPr>
          <w:ilvl w:val="0"/>
          <w:numId w:val="27"/>
        </w:numPr>
        <w:spacing w:after="120"/>
        <w:rPr>
          <w:b/>
          <w:bCs/>
          <w:lang w:val="en-GB"/>
        </w:rPr>
      </w:pPr>
      <w:r w:rsidRPr="00401E14">
        <w:rPr>
          <w:b/>
          <w:bCs/>
          <w:lang w:val="en-GB"/>
        </w:rPr>
        <w:t>Option 2: The UE may transmit the Msg3 PUSCH repetitions within a transmission (initial transmission or re-transmission) using the different spatial domain transmission relations.</w:t>
      </w:r>
    </w:p>
    <w:bookmarkEnd w:id="2"/>
    <w:p w14:paraId="4D112E5C" w14:textId="77777777" w:rsidR="00BF4354" w:rsidRPr="00401E14" w:rsidRDefault="00BF4354" w:rsidP="00BF4354">
      <w:pPr>
        <w:spacing w:after="120"/>
        <w:rPr>
          <w:b/>
          <w:bCs/>
          <w:sz w:val="20"/>
          <w:szCs w:val="20"/>
          <w:lang w:val="en-GB" w:eastAsia="en-US"/>
        </w:rPr>
      </w:pPr>
    </w:p>
    <w:p w14:paraId="272C5ECF" w14:textId="09BEDFD7" w:rsidR="00BF4354" w:rsidRDefault="00BF4354" w:rsidP="00BF4354">
      <w:pPr>
        <w:pStyle w:val="Heading1"/>
        <w:spacing w:before="0" w:after="120"/>
        <w:rPr>
          <w:rFonts w:ascii="Times New Roman" w:hAnsi="Times New Roman"/>
          <w:sz w:val="32"/>
          <w:szCs w:val="18"/>
        </w:rPr>
      </w:pPr>
      <w:r>
        <w:rPr>
          <w:rFonts w:ascii="Times New Roman" w:hAnsi="Times New Roman"/>
          <w:sz w:val="32"/>
          <w:szCs w:val="18"/>
        </w:rPr>
        <w:t>Joint Chanel Estimation for Msg3 PUSCH Repetitions</w:t>
      </w:r>
    </w:p>
    <w:p w14:paraId="14AB8996" w14:textId="5DF1D1F2" w:rsidR="00112D52" w:rsidRPr="00423C72" w:rsidRDefault="00112D52" w:rsidP="00BF4354">
      <w:pPr>
        <w:spacing w:after="120"/>
        <w:rPr>
          <w:sz w:val="20"/>
          <w:szCs w:val="20"/>
        </w:rPr>
      </w:pPr>
      <w:r w:rsidRPr="00423C72">
        <w:rPr>
          <w:sz w:val="20"/>
          <w:szCs w:val="20"/>
        </w:rPr>
        <w:t>Joint channel estimation</w:t>
      </w:r>
      <w:r>
        <w:rPr>
          <w:sz w:val="20"/>
          <w:szCs w:val="20"/>
        </w:rPr>
        <w:t xml:space="preserve"> for Msg3 PUSCH repetitions requires the UE to maintain phase continuity across PUSCH repetitions. Such phase continuity maintenance depends heavily on UE capability.</w:t>
      </w:r>
    </w:p>
    <w:p w14:paraId="16A26694" w14:textId="6A9F0173" w:rsidR="00AE1581" w:rsidRPr="00423C72" w:rsidRDefault="00AE1581" w:rsidP="00423C72">
      <w:pPr>
        <w:tabs>
          <w:tab w:val="num" w:pos="720"/>
        </w:tabs>
        <w:spacing w:after="120"/>
        <w:rPr>
          <w:b/>
          <w:sz w:val="20"/>
        </w:rPr>
      </w:pPr>
      <w:r w:rsidRPr="00423C72">
        <w:rPr>
          <w:b/>
          <w:sz w:val="20"/>
        </w:rPr>
        <w:t>Proposal</w:t>
      </w:r>
      <w:r>
        <w:rPr>
          <w:b/>
          <w:bCs/>
          <w:sz w:val="20"/>
        </w:rPr>
        <w:t xml:space="preserve"> </w:t>
      </w:r>
      <w:r w:rsidR="00BF468D">
        <w:rPr>
          <w:b/>
          <w:bCs/>
          <w:sz w:val="20"/>
        </w:rPr>
        <w:t>6</w:t>
      </w:r>
      <w:r w:rsidRPr="00423C72">
        <w:rPr>
          <w:b/>
          <w:bCs/>
          <w:sz w:val="20"/>
        </w:rPr>
        <w:t>: If JCE</w:t>
      </w:r>
      <w:r w:rsidDel="00462879">
        <w:rPr>
          <w:b/>
          <w:sz w:val="20"/>
        </w:rPr>
        <w:t xml:space="preserve"> </w:t>
      </w:r>
      <w:r w:rsidRPr="00423C72">
        <w:rPr>
          <w:b/>
          <w:sz w:val="20"/>
        </w:rPr>
        <w:t>is supported for Msg3 PUSCH repetitions</w:t>
      </w:r>
      <w:r w:rsidR="00462879">
        <w:rPr>
          <w:b/>
          <w:bCs/>
          <w:sz w:val="20"/>
        </w:rPr>
        <w:t xml:space="preserve"> with subject to </w:t>
      </w:r>
      <w:r w:rsidR="00462879" w:rsidRPr="00462879">
        <w:rPr>
          <w:b/>
          <w:bCs/>
          <w:sz w:val="20"/>
        </w:rPr>
        <w:t>power consistency and phase continuity requirements</w:t>
      </w:r>
      <w:r w:rsidRPr="00423C72">
        <w:rPr>
          <w:b/>
          <w:sz w:val="20"/>
        </w:rPr>
        <w:t>,</w:t>
      </w:r>
      <w:r>
        <w:rPr>
          <w:b/>
          <w:bCs/>
          <w:sz w:val="20"/>
        </w:rPr>
        <w:t xml:space="preserve"> o</w:t>
      </w:r>
      <w:r w:rsidRPr="00423C72">
        <w:rPr>
          <w:b/>
          <w:sz w:val="20"/>
        </w:rPr>
        <w:t xml:space="preserve">nly back-to-back PUSCH </w:t>
      </w:r>
      <w:r>
        <w:rPr>
          <w:b/>
          <w:bCs/>
          <w:sz w:val="20"/>
        </w:rPr>
        <w:t>transmission</w:t>
      </w:r>
      <w:r w:rsidRPr="00423C72">
        <w:rPr>
          <w:b/>
          <w:sz w:val="20"/>
        </w:rPr>
        <w:t xml:space="preserve"> </w:t>
      </w:r>
      <w:r>
        <w:rPr>
          <w:b/>
          <w:bCs/>
          <w:sz w:val="20"/>
        </w:rPr>
        <w:t>is</w:t>
      </w:r>
      <w:r w:rsidRPr="00423C72">
        <w:rPr>
          <w:b/>
          <w:sz w:val="20"/>
        </w:rPr>
        <w:t xml:space="preserve"> </w:t>
      </w:r>
      <w:proofErr w:type="gramStart"/>
      <w:r w:rsidRPr="00423C72">
        <w:rPr>
          <w:b/>
          <w:sz w:val="20"/>
        </w:rPr>
        <w:t>supported</w:t>
      </w:r>
      <w:proofErr w:type="gramEnd"/>
      <w:r w:rsidRPr="00423C72">
        <w:rPr>
          <w:b/>
          <w:sz w:val="20"/>
        </w:rPr>
        <w:t xml:space="preserve"> and</w:t>
      </w:r>
      <w:r>
        <w:rPr>
          <w:b/>
          <w:bCs/>
          <w:sz w:val="20"/>
        </w:rPr>
        <w:t xml:space="preserve"> </w:t>
      </w:r>
      <w:r w:rsidRPr="00423C72">
        <w:rPr>
          <w:b/>
          <w:sz w:val="20"/>
        </w:rPr>
        <w:t xml:space="preserve">the UE indicates its capability of supporting JCE during RACH procedure. </w:t>
      </w:r>
    </w:p>
    <w:p w14:paraId="26612AE0" w14:textId="77777777" w:rsidR="00EA676C" w:rsidRPr="00423C72" w:rsidRDefault="00EA676C" w:rsidP="00EA676C">
      <w:pPr>
        <w:spacing w:after="120"/>
        <w:rPr>
          <w:sz w:val="20"/>
          <w:szCs w:val="20"/>
          <w:lang w:eastAsia="en-US"/>
        </w:rPr>
      </w:pPr>
      <w:r w:rsidRPr="00423C72">
        <w:rPr>
          <w:sz w:val="20"/>
          <w:szCs w:val="20"/>
        </w:rPr>
        <w:t>For joint channel estimation, it is important that UE maintains phase continuity. However, maintaining phase continuity may become impossible for the UE if UE needs to perform DL reception between two Msg3 PUSCH repetitions. Therefore, it is useful to avoid unnecessary DL reception in the middle of Msg3 repetitions. Monitoring for Msg2 PDCCH, when UE has received RAR (including UL grant) and has not finished transmission of Msg3 yet, is not necessary.</w:t>
      </w:r>
    </w:p>
    <w:p w14:paraId="78B6AB43" w14:textId="64F19113" w:rsidR="00EA676C" w:rsidRPr="00423C72" w:rsidRDefault="00EA676C" w:rsidP="00EA676C">
      <w:pPr>
        <w:spacing w:after="120"/>
        <w:rPr>
          <w:highlight w:val="yellow"/>
        </w:rPr>
      </w:pPr>
      <w:r w:rsidRPr="00423C72">
        <w:rPr>
          <w:b/>
          <w:sz w:val="20"/>
          <w:szCs w:val="20"/>
        </w:rPr>
        <w:t>Proposal</w:t>
      </w:r>
      <w:r>
        <w:rPr>
          <w:b/>
          <w:bCs/>
          <w:sz w:val="20"/>
          <w:szCs w:val="20"/>
        </w:rPr>
        <w:t xml:space="preserve"> </w:t>
      </w:r>
      <w:r w:rsidR="00FE2EE9">
        <w:rPr>
          <w:b/>
          <w:bCs/>
          <w:sz w:val="20"/>
          <w:szCs w:val="20"/>
        </w:rPr>
        <w:t>7</w:t>
      </w:r>
      <w:r w:rsidRPr="00423C72">
        <w:rPr>
          <w:b/>
          <w:sz w:val="20"/>
          <w:szCs w:val="20"/>
        </w:rPr>
        <w:t>: UE is not expected to monitor Msg2 PDCCH between the repetitions of Msg3</w:t>
      </w:r>
      <w:r>
        <w:rPr>
          <w:b/>
          <w:bCs/>
          <w:sz w:val="20"/>
          <w:szCs w:val="20"/>
        </w:rPr>
        <w:t>.</w:t>
      </w:r>
      <w:r w:rsidRPr="00423C72">
        <w:rPr>
          <w:b/>
          <w:sz w:val="20"/>
          <w:szCs w:val="20"/>
        </w:rPr>
        <w:t xml:space="preserve"> </w:t>
      </w:r>
    </w:p>
    <w:p w14:paraId="12D52C05" w14:textId="77777777" w:rsidR="00EA676C" w:rsidRPr="00423C72" w:rsidRDefault="00EA676C" w:rsidP="00EA676C">
      <w:pPr>
        <w:pStyle w:val="B1"/>
        <w:ind w:left="0" w:firstLine="0"/>
      </w:pPr>
      <w:bookmarkStart w:id="13" w:name="_Hlk71613768"/>
      <w:r>
        <w:rPr>
          <w:lang w:val="en-US"/>
        </w:rPr>
        <w:t xml:space="preserve">Whether UE </w:t>
      </w:r>
      <w:bookmarkEnd w:id="13"/>
      <w:r>
        <w:rPr>
          <w:lang w:val="en-US"/>
        </w:rPr>
        <w:t xml:space="preserve">maintains phase continuity or </w:t>
      </w:r>
      <w:proofErr w:type="spellStart"/>
      <w:r>
        <w:rPr>
          <w:lang w:val="en-US"/>
        </w:rPr>
        <w:t>gNB</w:t>
      </w:r>
      <w:proofErr w:type="spellEnd"/>
      <w:r>
        <w:rPr>
          <w:lang w:val="en-US"/>
        </w:rPr>
        <w:t xml:space="preserve"> estimates phase jumps across different Msg3 repetitions, it is important for joint channel estimation that UE does not switch UL transmit beam in the case that </w:t>
      </w:r>
      <w:proofErr w:type="spellStart"/>
      <w:r>
        <w:rPr>
          <w:lang w:val="en-US"/>
        </w:rPr>
        <w:t>gNB</w:t>
      </w:r>
      <w:proofErr w:type="spellEnd"/>
      <w:r>
        <w:rPr>
          <w:lang w:val="en-US"/>
        </w:rPr>
        <w:t xml:space="preserve"> wants to perform joint channel estimation.</w:t>
      </w:r>
    </w:p>
    <w:p w14:paraId="170666E7" w14:textId="3AD36FCF" w:rsidR="00EA676C" w:rsidRPr="00423C72" w:rsidRDefault="00EA676C" w:rsidP="00EA676C">
      <w:pPr>
        <w:spacing w:after="120"/>
        <w:rPr>
          <w:b/>
          <w:sz w:val="20"/>
          <w:szCs w:val="20"/>
        </w:rPr>
      </w:pPr>
      <w:r w:rsidRPr="00423C72">
        <w:rPr>
          <w:b/>
          <w:sz w:val="20"/>
          <w:szCs w:val="20"/>
        </w:rPr>
        <w:t>Proposal</w:t>
      </w:r>
      <w:r>
        <w:rPr>
          <w:b/>
          <w:bCs/>
          <w:sz w:val="20"/>
          <w:szCs w:val="20"/>
        </w:rPr>
        <w:t xml:space="preserve"> </w:t>
      </w:r>
      <w:r w:rsidR="00FE2EE9">
        <w:rPr>
          <w:b/>
          <w:bCs/>
          <w:sz w:val="20"/>
          <w:szCs w:val="20"/>
        </w:rPr>
        <w:t>8</w:t>
      </w:r>
      <w:r w:rsidRPr="00423C72">
        <w:rPr>
          <w:b/>
          <w:sz w:val="20"/>
          <w:szCs w:val="20"/>
        </w:rPr>
        <w:t xml:space="preserve">: </w:t>
      </w:r>
      <w:proofErr w:type="spellStart"/>
      <w:r w:rsidRPr="00423C72">
        <w:rPr>
          <w:b/>
          <w:sz w:val="20"/>
          <w:szCs w:val="20"/>
        </w:rPr>
        <w:t>gNB</w:t>
      </w:r>
      <w:proofErr w:type="spellEnd"/>
      <w:r w:rsidRPr="00423C72">
        <w:rPr>
          <w:b/>
          <w:sz w:val="20"/>
          <w:szCs w:val="20"/>
        </w:rPr>
        <w:t xml:space="preserve"> should be able to expect no UL beam switching among repetitions of Msg3</w:t>
      </w:r>
      <w:r>
        <w:rPr>
          <w:b/>
          <w:bCs/>
          <w:sz w:val="20"/>
          <w:szCs w:val="20"/>
        </w:rPr>
        <w:t>.</w:t>
      </w:r>
    </w:p>
    <w:p w14:paraId="6BA67066" w14:textId="77777777" w:rsidR="00EA676C" w:rsidRPr="00423C72" w:rsidRDefault="00EA676C" w:rsidP="00EA676C">
      <w:pPr>
        <w:pStyle w:val="ListParagraph"/>
        <w:numPr>
          <w:ilvl w:val="0"/>
          <w:numId w:val="32"/>
        </w:numPr>
        <w:spacing w:after="120"/>
        <w:rPr>
          <w:b/>
        </w:rPr>
      </w:pPr>
      <w:r w:rsidRPr="00423C72">
        <w:rPr>
          <w:b/>
        </w:rPr>
        <w:t>FFS whether it is</w:t>
      </w:r>
      <w:r w:rsidRPr="00423C72" w:rsidDel="006E154E">
        <w:rPr>
          <w:b/>
        </w:rPr>
        <w:t xml:space="preserve"> </w:t>
      </w:r>
      <w:r w:rsidRPr="00423C72">
        <w:rPr>
          <w:b/>
        </w:rPr>
        <w:t>configured via SIB1</w:t>
      </w:r>
    </w:p>
    <w:p w14:paraId="6B32FA01" w14:textId="77777777" w:rsidR="00EA676C" w:rsidRPr="00423C72" w:rsidRDefault="00EA676C" w:rsidP="00EA676C">
      <w:pPr>
        <w:pStyle w:val="ListParagraph"/>
        <w:numPr>
          <w:ilvl w:val="0"/>
          <w:numId w:val="32"/>
        </w:numPr>
        <w:spacing w:after="120"/>
        <w:rPr>
          <w:b/>
        </w:rPr>
      </w:pPr>
      <w:r w:rsidRPr="00423C72">
        <w:rPr>
          <w:b/>
        </w:rPr>
        <w:lastRenderedPageBreak/>
        <w:t>FFS whether no UL beam switching should be expected for all Msg3 repetitions or only for the case of no frequency hopping or among the repetitions of the same bundle</w:t>
      </w:r>
      <w:r>
        <w:rPr>
          <w:b/>
          <w:bCs/>
        </w:rPr>
        <w:t>.</w:t>
      </w:r>
    </w:p>
    <w:p w14:paraId="1DADE96F" w14:textId="77777777" w:rsidR="00EA676C" w:rsidRPr="00423C72" w:rsidRDefault="00EA676C" w:rsidP="00EA676C">
      <w:pPr>
        <w:pStyle w:val="B1"/>
        <w:ind w:left="0" w:firstLine="0"/>
      </w:pPr>
      <w:r w:rsidRPr="00423C72">
        <w:t xml:space="preserve">For joint channel estimation, in many cases it is important for </w:t>
      </w:r>
      <w:proofErr w:type="spellStart"/>
      <w:r w:rsidRPr="00423C72">
        <w:t>gNB</w:t>
      </w:r>
      <w:proofErr w:type="spellEnd"/>
      <w:r w:rsidRPr="00423C72">
        <w:t xml:space="preserve"> to be able to estimate phase jumps across repetitions and compensate them (when phase continuity is not perfect). Inclusion of PTRS can help </w:t>
      </w:r>
      <w:proofErr w:type="spellStart"/>
      <w:r w:rsidRPr="00423C72">
        <w:t>gNB</w:t>
      </w:r>
      <w:proofErr w:type="spellEnd"/>
      <w:r w:rsidRPr="00423C72">
        <w:t xml:space="preserve"> to achieve this. Also, in case of no capability signaling in PRACH for UE capability of phase continuity, PTRS presence is useful for the </w:t>
      </w:r>
      <w:proofErr w:type="spellStart"/>
      <w:r w:rsidRPr="00423C72">
        <w:t>gNB</w:t>
      </w:r>
      <w:proofErr w:type="spellEnd"/>
      <w:r w:rsidRPr="00423C72">
        <w:t xml:space="preserve"> to detect even the presence of phase continuity or estimate its quality (to decide whether it can apply DMRS bundling or not).</w:t>
      </w:r>
    </w:p>
    <w:p w14:paraId="33E0FE8C" w14:textId="5E3C6757" w:rsidR="00EA676C" w:rsidRPr="00423C72" w:rsidRDefault="00EA676C" w:rsidP="00EA676C">
      <w:pPr>
        <w:spacing w:after="120"/>
        <w:rPr>
          <w:b/>
          <w:sz w:val="20"/>
          <w:szCs w:val="20"/>
        </w:rPr>
      </w:pPr>
      <w:r w:rsidRPr="00423C72">
        <w:rPr>
          <w:b/>
          <w:sz w:val="20"/>
          <w:szCs w:val="20"/>
        </w:rPr>
        <w:t>Proposal</w:t>
      </w:r>
      <w:r>
        <w:rPr>
          <w:b/>
          <w:bCs/>
          <w:sz w:val="20"/>
          <w:szCs w:val="20"/>
        </w:rPr>
        <w:t xml:space="preserve"> </w:t>
      </w:r>
      <w:r w:rsidR="00FE2EE9">
        <w:rPr>
          <w:b/>
          <w:bCs/>
          <w:sz w:val="20"/>
          <w:szCs w:val="20"/>
        </w:rPr>
        <w:t>9</w:t>
      </w:r>
      <w:r w:rsidRPr="00423C72">
        <w:rPr>
          <w:b/>
          <w:sz w:val="20"/>
          <w:szCs w:val="20"/>
        </w:rPr>
        <w:t>: Support transmission of PTRS inside Msg3 repetitions</w:t>
      </w:r>
    </w:p>
    <w:p w14:paraId="599215AD" w14:textId="77777777" w:rsidR="00EA676C" w:rsidRPr="00423C72" w:rsidRDefault="00EA676C" w:rsidP="00EA676C">
      <w:pPr>
        <w:pStyle w:val="ListParagraph"/>
        <w:numPr>
          <w:ilvl w:val="0"/>
          <w:numId w:val="33"/>
        </w:numPr>
        <w:spacing w:after="120"/>
        <w:rPr>
          <w:b/>
        </w:rPr>
      </w:pPr>
      <w:r w:rsidRPr="00423C72">
        <w:rPr>
          <w:b/>
        </w:rPr>
        <w:t>FFS whether the presence of PTRS for Msg3 repetitions and its parameters is configured by SIB1</w:t>
      </w:r>
    </w:p>
    <w:p w14:paraId="54567F5D" w14:textId="77777777" w:rsidR="00EA676C" w:rsidRPr="00423C72" w:rsidRDefault="00EA676C" w:rsidP="00EA676C">
      <w:pPr>
        <w:pStyle w:val="ListParagraph"/>
        <w:numPr>
          <w:ilvl w:val="0"/>
          <w:numId w:val="33"/>
        </w:numPr>
        <w:spacing w:after="120"/>
        <w:rPr>
          <w:b/>
        </w:rPr>
      </w:pPr>
      <w:r w:rsidRPr="00423C72">
        <w:rPr>
          <w:b/>
        </w:rPr>
        <w:t>FFS whether it is applicable only for FR2 or also for FR1</w:t>
      </w:r>
      <w:r>
        <w:rPr>
          <w:b/>
          <w:bCs/>
        </w:rPr>
        <w:t>.</w:t>
      </w:r>
    </w:p>
    <w:p w14:paraId="25920850" w14:textId="6E55B8E8" w:rsidR="00677AED" w:rsidRDefault="00677AED">
      <w:pPr>
        <w:spacing w:after="120"/>
        <w:rPr>
          <w:b/>
          <w:bCs/>
        </w:rPr>
      </w:pPr>
    </w:p>
    <w:p w14:paraId="7D02BB27" w14:textId="77777777" w:rsidR="006E306A" w:rsidRPr="00E33F1E" w:rsidRDefault="006E306A"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 xml:space="preserve">Conclusion </w:t>
      </w:r>
    </w:p>
    <w:p w14:paraId="303C775D" w14:textId="5D2F3C50" w:rsidR="002D0FC1" w:rsidRDefault="00922D5D" w:rsidP="005803C0">
      <w:pPr>
        <w:spacing w:after="120"/>
        <w:rPr>
          <w:sz w:val="20"/>
          <w:szCs w:val="20"/>
        </w:rPr>
      </w:pPr>
      <w:r w:rsidRPr="00E33F1E">
        <w:rPr>
          <w:sz w:val="20"/>
          <w:szCs w:val="20"/>
        </w:rPr>
        <w:t>This contribution discusses</w:t>
      </w:r>
      <w:r w:rsidR="001A754F">
        <w:rPr>
          <w:sz w:val="20"/>
          <w:szCs w:val="20"/>
        </w:rPr>
        <w:t xml:space="preserve"> our views on </w:t>
      </w:r>
      <w:r w:rsidR="005A4D5C">
        <w:rPr>
          <w:sz w:val="20"/>
          <w:szCs w:val="20"/>
        </w:rPr>
        <w:t>PUSCH repetitions for Msg3</w:t>
      </w:r>
      <w:r w:rsidRPr="00E33F1E">
        <w:rPr>
          <w:sz w:val="20"/>
          <w:szCs w:val="20"/>
        </w:rPr>
        <w:t xml:space="preserve">. </w:t>
      </w:r>
      <w:proofErr w:type="gramStart"/>
      <w:r w:rsidRPr="00E33F1E">
        <w:rPr>
          <w:sz w:val="20"/>
          <w:szCs w:val="20"/>
        </w:rPr>
        <w:t>In particular, w</w:t>
      </w:r>
      <w:r w:rsidR="002D0FC1" w:rsidRPr="00E33F1E">
        <w:rPr>
          <w:sz w:val="20"/>
          <w:szCs w:val="20"/>
        </w:rPr>
        <w:t>e</w:t>
      </w:r>
      <w:proofErr w:type="gramEnd"/>
      <w:r w:rsidR="002D0FC1" w:rsidRPr="00E33F1E">
        <w:rPr>
          <w:sz w:val="20"/>
          <w:szCs w:val="20"/>
        </w:rPr>
        <w:t xml:space="preserve"> </w:t>
      </w:r>
      <w:r w:rsidR="009F36A9">
        <w:rPr>
          <w:sz w:val="20"/>
          <w:szCs w:val="20"/>
        </w:rPr>
        <w:t xml:space="preserve">have </w:t>
      </w:r>
      <w:r w:rsidR="002D0FC1" w:rsidRPr="00E33F1E">
        <w:rPr>
          <w:sz w:val="20"/>
          <w:szCs w:val="20"/>
        </w:rPr>
        <w:t>ma</w:t>
      </w:r>
      <w:r w:rsidR="009F36A9">
        <w:rPr>
          <w:sz w:val="20"/>
          <w:szCs w:val="20"/>
        </w:rPr>
        <w:t>d</w:t>
      </w:r>
      <w:r w:rsidR="002D0FC1" w:rsidRPr="00E33F1E">
        <w:rPr>
          <w:sz w:val="20"/>
          <w:szCs w:val="20"/>
        </w:rPr>
        <w:t>e the following proposals</w:t>
      </w:r>
      <w:r w:rsidRPr="00E33F1E">
        <w:rPr>
          <w:sz w:val="20"/>
          <w:szCs w:val="20"/>
        </w:rPr>
        <w:t>:</w:t>
      </w:r>
    </w:p>
    <w:p w14:paraId="53E8DB1C" w14:textId="6819D3C7" w:rsidR="00424DFC" w:rsidRPr="003F6F77" w:rsidRDefault="00424DFC" w:rsidP="00424DFC">
      <w:pPr>
        <w:spacing w:after="120"/>
        <w:jc w:val="both"/>
        <w:rPr>
          <w:sz w:val="20"/>
          <w:szCs w:val="20"/>
          <w:lang w:eastAsia="en-US"/>
        </w:rPr>
      </w:pPr>
      <w:r>
        <w:rPr>
          <w:b/>
          <w:bCs/>
          <w:sz w:val="20"/>
          <w:szCs w:val="20"/>
          <w:lang w:eastAsia="en-US"/>
        </w:rPr>
        <w:t xml:space="preserve">Proposal </w:t>
      </w:r>
      <w:r w:rsidR="000241C1">
        <w:rPr>
          <w:b/>
          <w:bCs/>
          <w:sz w:val="20"/>
          <w:szCs w:val="20"/>
          <w:lang w:eastAsia="en-US"/>
        </w:rPr>
        <w:t>1</w:t>
      </w:r>
      <w:r>
        <w:rPr>
          <w:b/>
          <w:bCs/>
          <w:sz w:val="20"/>
          <w:szCs w:val="20"/>
          <w:lang w:eastAsia="en-US"/>
        </w:rPr>
        <w:t xml:space="preserve">: </w:t>
      </w:r>
      <w:r w:rsidRPr="003F6F77">
        <w:rPr>
          <w:sz w:val="20"/>
          <w:szCs w:val="20"/>
          <w:lang w:eastAsia="en-US"/>
        </w:rPr>
        <w:t>If the Msg3 PUSCH repetition request is indicated by a separate RO, RAN1 should discuss whether this RO can be shared for Redcap UE to send identification via PRACH or not.</w:t>
      </w:r>
    </w:p>
    <w:p w14:paraId="068E13D5" w14:textId="4A567E28" w:rsidR="001E5FEF" w:rsidRDefault="001E5FEF" w:rsidP="001E5FEF">
      <w:pPr>
        <w:spacing w:after="120"/>
        <w:rPr>
          <w:bCs/>
          <w:sz w:val="20"/>
          <w:szCs w:val="20"/>
          <w:lang w:eastAsia="en-US"/>
        </w:rPr>
      </w:pPr>
      <w:r w:rsidRPr="00423C72">
        <w:rPr>
          <w:b/>
          <w:sz w:val="20"/>
          <w:szCs w:val="20"/>
          <w:lang w:eastAsia="en-US"/>
        </w:rPr>
        <w:t xml:space="preserve">Proposal </w:t>
      </w:r>
      <w:r w:rsidR="000241C1">
        <w:rPr>
          <w:b/>
          <w:bCs/>
          <w:sz w:val="20"/>
          <w:szCs w:val="20"/>
          <w:lang w:eastAsia="en-US"/>
        </w:rPr>
        <w:t>2</w:t>
      </w:r>
      <w:r w:rsidRPr="00423C72">
        <w:rPr>
          <w:b/>
          <w:sz w:val="20"/>
          <w:szCs w:val="20"/>
          <w:lang w:eastAsia="en-US"/>
        </w:rPr>
        <w:t xml:space="preserve">: </w:t>
      </w:r>
      <w:r w:rsidRPr="003F6F77">
        <w:rPr>
          <w:bCs/>
          <w:sz w:val="20"/>
          <w:szCs w:val="20"/>
          <w:lang w:eastAsia="en-US"/>
        </w:rPr>
        <w:t>The RSRP threshold depends on SS-RSRP and/or UE power class.</w:t>
      </w:r>
    </w:p>
    <w:p w14:paraId="7332A795" w14:textId="3FE96E00" w:rsidR="00DE2AAC" w:rsidRPr="00B935C2" w:rsidRDefault="00DE2AAC" w:rsidP="001E5FEF">
      <w:pPr>
        <w:spacing w:after="120"/>
        <w:rPr>
          <w:b/>
          <w:bCs/>
        </w:rPr>
      </w:pPr>
      <w:r w:rsidRPr="00401E14">
        <w:rPr>
          <w:b/>
          <w:bCs/>
          <w:sz w:val="20"/>
          <w:szCs w:val="20"/>
          <w:lang w:eastAsia="en-US"/>
        </w:rPr>
        <w:t xml:space="preserve">Proposal </w:t>
      </w:r>
      <w:r>
        <w:rPr>
          <w:b/>
          <w:bCs/>
          <w:sz w:val="20"/>
          <w:szCs w:val="20"/>
          <w:lang w:eastAsia="en-US"/>
        </w:rPr>
        <w:t>3</w:t>
      </w:r>
      <w:r w:rsidRPr="00401E14">
        <w:rPr>
          <w:b/>
          <w:bCs/>
          <w:sz w:val="20"/>
          <w:szCs w:val="20"/>
          <w:lang w:eastAsia="en-US"/>
        </w:rPr>
        <w:t xml:space="preserve">: </w:t>
      </w:r>
      <w:r w:rsidRPr="00B935C2">
        <w:rPr>
          <w:sz w:val="20"/>
          <w:szCs w:val="20"/>
          <w:lang w:eastAsia="en-US"/>
        </w:rPr>
        <w:t>Msg3 repetition number set should be selected by 2 bits in RMSI (indicating one among four options of the repetition number set, defined in the standard specification)</w:t>
      </w:r>
      <w:r w:rsidR="00B935C2">
        <w:rPr>
          <w:sz w:val="20"/>
          <w:szCs w:val="20"/>
          <w:lang w:eastAsia="en-US"/>
        </w:rPr>
        <w:t>.</w:t>
      </w:r>
    </w:p>
    <w:p w14:paraId="47D020C6" w14:textId="6DB37AF7" w:rsidR="000241C1" w:rsidRPr="000D3BB2" w:rsidRDefault="000241C1" w:rsidP="000241C1">
      <w:pPr>
        <w:spacing w:after="120"/>
        <w:rPr>
          <w:sz w:val="20"/>
          <w:szCs w:val="20"/>
          <w:lang w:eastAsia="en-US"/>
        </w:rPr>
      </w:pPr>
      <w:r w:rsidRPr="00401E14">
        <w:rPr>
          <w:b/>
          <w:bCs/>
          <w:sz w:val="20"/>
          <w:szCs w:val="20"/>
          <w:lang w:eastAsia="en-US"/>
        </w:rPr>
        <w:t xml:space="preserve">Proposal </w:t>
      </w:r>
      <w:r w:rsidR="00B935C2">
        <w:rPr>
          <w:b/>
          <w:bCs/>
          <w:sz w:val="20"/>
          <w:szCs w:val="20"/>
          <w:lang w:eastAsia="en-US"/>
        </w:rPr>
        <w:t>4</w:t>
      </w:r>
      <w:r w:rsidRPr="00401E14">
        <w:rPr>
          <w:b/>
          <w:bCs/>
          <w:sz w:val="20"/>
          <w:szCs w:val="20"/>
          <w:lang w:eastAsia="en-US"/>
        </w:rPr>
        <w:t xml:space="preserve">: </w:t>
      </w:r>
      <w:r w:rsidRPr="000D3BB2">
        <w:rPr>
          <w:sz w:val="20"/>
          <w:szCs w:val="20"/>
          <w:lang w:eastAsia="en-US"/>
        </w:rPr>
        <w:t>Support repetition factor K = 8 and 16 for Msg3 PUSCH repetition.</w:t>
      </w:r>
    </w:p>
    <w:p w14:paraId="774318D9" w14:textId="5E1D12A6" w:rsidR="000241C1" w:rsidRPr="000D3BB2" w:rsidRDefault="000241C1" w:rsidP="00112D52">
      <w:pPr>
        <w:pStyle w:val="ListParagraph"/>
        <w:numPr>
          <w:ilvl w:val="0"/>
          <w:numId w:val="40"/>
        </w:numPr>
        <w:spacing w:after="120"/>
      </w:pPr>
      <w:r w:rsidRPr="000D3BB2">
        <w:t>FFS other values</w:t>
      </w:r>
    </w:p>
    <w:p w14:paraId="1B45A745" w14:textId="5F7887E0" w:rsidR="00112D52" w:rsidRPr="00423C72" w:rsidRDefault="00112D52" w:rsidP="00112D52">
      <w:pPr>
        <w:spacing w:after="120"/>
        <w:rPr>
          <w:sz w:val="20"/>
          <w:szCs w:val="20"/>
          <w:lang w:val="en-GB" w:eastAsia="en-US"/>
        </w:rPr>
      </w:pPr>
      <w:r w:rsidRPr="001A754F">
        <w:rPr>
          <w:b/>
          <w:bCs/>
          <w:sz w:val="20"/>
          <w:szCs w:val="20"/>
          <w:lang w:val="en-GB" w:eastAsia="en-US"/>
        </w:rPr>
        <w:t>Proposal</w:t>
      </w:r>
      <w:r w:rsidRPr="00401E14">
        <w:rPr>
          <w:b/>
          <w:bCs/>
          <w:sz w:val="20"/>
          <w:szCs w:val="20"/>
          <w:lang w:val="en-GB" w:eastAsia="en-US"/>
        </w:rPr>
        <w:t xml:space="preserve"> </w:t>
      </w:r>
      <w:r w:rsidR="00DC73E5">
        <w:rPr>
          <w:b/>
          <w:bCs/>
          <w:sz w:val="20"/>
          <w:szCs w:val="20"/>
          <w:lang w:val="en-GB" w:eastAsia="en-US"/>
        </w:rPr>
        <w:t>5</w:t>
      </w:r>
      <w:r w:rsidRPr="00423C72">
        <w:rPr>
          <w:sz w:val="20"/>
          <w:szCs w:val="20"/>
          <w:lang w:val="en-GB" w:eastAsia="en-US"/>
        </w:rPr>
        <w:t>: Consider one of the following options on spatial domain transmission relation for Msg3 PUSCH transmission:</w:t>
      </w:r>
    </w:p>
    <w:p w14:paraId="5A2EC4D4" w14:textId="77777777" w:rsidR="00112D52" w:rsidRPr="00423C72" w:rsidRDefault="00112D52" w:rsidP="005C0556">
      <w:pPr>
        <w:pStyle w:val="ListParagraph"/>
        <w:numPr>
          <w:ilvl w:val="0"/>
          <w:numId w:val="27"/>
        </w:numPr>
        <w:spacing w:after="120"/>
        <w:rPr>
          <w:lang w:val="en-GB"/>
        </w:rPr>
      </w:pPr>
      <w:r w:rsidRPr="00423C72">
        <w:rPr>
          <w:lang w:val="en-GB"/>
        </w:rPr>
        <w:t>Option 1: The UE transmits the Msg3 PUSCH repetitions within a transmission (initial transmission or re-transmission) using the same spatial domain transmission relation.</w:t>
      </w:r>
    </w:p>
    <w:p w14:paraId="4F41CCC9" w14:textId="77777777" w:rsidR="00112D52" w:rsidRPr="00423C72" w:rsidRDefault="00112D52" w:rsidP="005C0556">
      <w:pPr>
        <w:pStyle w:val="ListParagraph"/>
        <w:numPr>
          <w:ilvl w:val="0"/>
          <w:numId w:val="27"/>
        </w:numPr>
        <w:spacing w:after="120"/>
        <w:rPr>
          <w:lang w:val="en-GB"/>
        </w:rPr>
      </w:pPr>
      <w:r w:rsidRPr="00423C72">
        <w:rPr>
          <w:lang w:val="en-GB"/>
        </w:rPr>
        <w:t>Option 2: The UE may transmit the Msg3 PUSCH repetitions within a transmission (initial transmission or re-transmission) using the different spatial domain transmission relations.</w:t>
      </w:r>
    </w:p>
    <w:p w14:paraId="0EF58269" w14:textId="15444AFD" w:rsidR="009B6D4C" w:rsidRPr="00423C72" w:rsidRDefault="009B6D4C" w:rsidP="009B6D4C">
      <w:pPr>
        <w:tabs>
          <w:tab w:val="num" w:pos="720"/>
        </w:tabs>
        <w:spacing w:after="120"/>
        <w:rPr>
          <w:sz w:val="20"/>
        </w:rPr>
      </w:pPr>
      <w:r w:rsidRPr="00D728D9">
        <w:rPr>
          <w:b/>
          <w:bCs/>
          <w:sz w:val="20"/>
        </w:rPr>
        <w:t>Proposal</w:t>
      </w:r>
      <w:r>
        <w:rPr>
          <w:b/>
          <w:bCs/>
          <w:sz w:val="20"/>
        </w:rPr>
        <w:t xml:space="preserve"> </w:t>
      </w:r>
      <w:r w:rsidR="00DC73E5">
        <w:rPr>
          <w:b/>
          <w:bCs/>
          <w:sz w:val="20"/>
        </w:rPr>
        <w:t>6</w:t>
      </w:r>
      <w:r w:rsidRPr="00D728D9">
        <w:rPr>
          <w:b/>
          <w:bCs/>
          <w:sz w:val="20"/>
        </w:rPr>
        <w:t xml:space="preserve">: </w:t>
      </w:r>
      <w:r w:rsidRPr="00423C72">
        <w:rPr>
          <w:sz w:val="20"/>
        </w:rPr>
        <w:t xml:space="preserve">If JCE is supported for Msg3 PUSCH repetitions with subject to power consistency and phase continuity requirements, only back-to-back PUSCH transmission is </w:t>
      </w:r>
      <w:proofErr w:type="gramStart"/>
      <w:r w:rsidRPr="00423C72">
        <w:rPr>
          <w:sz w:val="20"/>
        </w:rPr>
        <w:t>supported</w:t>
      </w:r>
      <w:proofErr w:type="gramEnd"/>
      <w:r w:rsidRPr="00423C72">
        <w:rPr>
          <w:sz w:val="20"/>
        </w:rPr>
        <w:t xml:space="preserve"> and the UE indicates its capability of supporting JCE during RACH procedure. </w:t>
      </w:r>
    </w:p>
    <w:p w14:paraId="2B37245B" w14:textId="74F1FA13" w:rsidR="009B6D4C" w:rsidRPr="009B6D4C" w:rsidRDefault="009B6D4C" w:rsidP="009B6D4C">
      <w:pPr>
        <w:spacing w:after="120"/>
        <w:rPr>
          <w:highlight w:val="yellow"/>
        </w:rPr>
      </w:pPr>
      <w:r w:rsidRPr="00D728D9">
        <w:rPr>
          <w:b/>
          <w:bCs/>
          <w:sz w:val="20"/>
          <w:szCs w:val="20"/>
        </w:rPr>
        <w:t>Proposal</w:t>
      </w:r>
      <w:r>
        <w:rPr>
          <w:b/>
          <w:bCs/>
          <w:sz w:val="20"/>
          <w:szCs w:val="20"/>
        </w:rPr>
        <w:t xml:space="preserve"> </w:t>
      </w:r>
      <w:r w:rsidR="00C50B92">
        <w:rPr>
          <w:b/>
          <w:bCs/>
          <w:sz w:val="20"/>
          <w:szCs w:val="20"/>
        </w:rPr>
        <w:t>7</w:t>
      </w:r>
      <w:r w:rsidRPr="00D728D9">
        <w:rPr>
          <w:b/>
          <w:bCs/>
          <w:sz w:val="20"/>
          <w:szCs w:val="20"/>
        </w:rPr>
        <w:t xml:space="preserve">: </w:t>
      </w:r>
      <w:r w:rsidRPr="00423C72">
        <w:rPr>
          <w:sz w:val="20"/>
          <w:szCs w:val="20"/>
        </w:rPr>
        <w:t>UE is not expected to monitor Msg2 PDCCH between the repetitions of Msg3</w:t>
      </w:r>
      <w:r>
        <w:rPr>
          <w:sz w:val="20"/>
          <w:szCs w:val="20"/>
        </w:rPr>
        <w:t>.</w:t>
      </w:r>
      <w:r w:rsidRPr="00423C72">
        <w:rPr>
          <w:sz w:val="20"/>
          <w:szCs w:val="20"/>
        </w:rPr>
        <w:t xml:space="preserve"> </w:t>
      </w:r>
    </w:p>
    <w:p w14:paraId="61BF5D1B" w14:textId="54BC56EF" w:rsidR="009B6D4C" w:rsidRPr="00423C72" w:rsidRDefault="009B6D4C" w:rsidP="009B6D4C">
      <w:pPr>
        <w:spacing w:after="120"/>
        <w:rPr>
          <w:sz w:val="20"/>
          <w:szCs w:val="20"/>
        </w:rPr>
      </w:pPr>
      <w:r w:rsidRPr="00D728D9">
        <w:rPr>
          <w:b/>
          <w:bCs/>
          <w:sz w:val="20"/>
          <w:szCs w:val="20"/>
        </w:rPr>
        <w:t>Proposal</w:t>
      </w:r>
      <w:r>
        <w:rPr>
          <w:b/>
          <w:bCs/>
          <w:sz w:val="20"/>
          <w:szCs w:val="20"/>
        </w:rPr>
        <w:t xml:space="preserve"> </w:t>
      </w:r>
      <w:r w:rsidR="00C50B92">
        <w:rPr>
          <w:b/>
          <w:bCs/>
          <w:sz w:val="20"/>
          <w:szCs w:val="20"/>
        </w:rPr>
        <w:t>8</w:t>
      </w:r>
      <w:r w:rsidRPr="00D728D9">
        <w:rPr>
          <w:b/>
          <w:bCs/>
          <w:sz w:val="20"/>
          <w:szCs w:val="20"/>
        </w:rPr>
        <w:t xml:space="preserve">: </w:t>
      </w:r>
      <w:proofErr w:type="spellStart"/>
      <w:r w:rsidRPr="00423C72">
        <w:rPr>
          <w:sz w:val="20"/>
          <w:szCs w:val="20"/>
        </w:rPr>
        <w:t>gNB</w:t>
      </w:r>
      <w:proofErr w:type="spellEnd"/>
      <w:r w:rsidRPr="00423C72">
        <w:rPr>
          <w:sz w:val="20"/>
          <w:szCs w:val="20"/>
        </w:rPr>
        <w:t xml:space="preserve"> should be able to expect no UL beam switching among repetitions of Msg3</w:t>
      </w:r>
      <w:r>
        <w:rPr>
          <w:sz w:val="20"/>
          <w:szCs w:val="20"/>
        </w:rPr>
        <w:t>.</w:t>
      </w:r>
    </w:p>
    <w:p w14:paraId="0563B6BE" w14:textId="77777777" w:rsidR="009B6D4C" w:rsidRPr="00423C72" w:rsidRDefault="009B6D4C" w:rsidP="005C0556">
      <w:pPr>
        <w:pStyle w:val="ListParagraph"/>
        <w:numPr>
          <w:ilvl w:val="0"/>
          <w:numId w:val="32"/>
        </w:numPr>
        <w:spacing w:after="120"/>
      </w:pPr>
      <w:r w:rsidRPr="00423C72">
        <w:t>FFS whether it is configured via SIB1</w:t>
      </w:r>
    </w:p>
    <w:p w14:paraId="5D665A02" w14:textId="0B7B913F" w:rsidR="009B6D4C" w:rsidRPr="00423C72" w:rsidRDefault="009B6D4C" w:rsidP="005C0556">
      <w:pPr>
        <w:pStyle w:val="ListParagraph"/>
        <w:numPr>
          <w:ilvl w:val="0"/>
          <w:numId w:val="32"/>
        </w:numPr>
        <w:spacing w:after="120"/>
      </w:pPr>
      <w:r w:rsidRPr="00423C72">
        <w:t>FFS whether no UL beam switching should be expected for all Msg3 repetitions or only for the case of no frequency hopping or among the repetitions of the same bundle</w:t>
      </w:r>
      <w:r>
        <w:t>.</w:t>
      </w:r>
    </w:p>
    <w:p w14:paraId="70952ABD" w14:textId="27D162BE" w:rsidR="009B6D4C" w:rsidRPr="00423C72" w:rsidRDefault="009B6D4C" w:rsidP="009B6D4C">
      <w:pPr>
        <w:spacing w:after="120"/>
        <w:rPr>
          <w:sz w:val="20"/>
          <w:szCs w:val="20"/>
        </w:rPr>
      </w:pPr>
      <w:r w:rsidRPr="00D728D9">
        <w:rPr>
          <w:b/>
          <w:bCs/>
          <w:sz w:val="20"/>
          <w:szCs w:val="20"/>
        </w:rPr>
        <w:t>Proposal</w:t>
      </w:r>
      <w:r>
        <w:rPr>
          <w:b/>
          <w:bCs/>
          <w:sz w:val="20"/>
          <w:szCs w:val="20"/>
        </w:rPr>
        <w:t xml:space="preserve"> </w:t>
      </w:r>
      <w:r w:rsidR="00C50B92">
        <w:rPr>
          <w:b/>
          <w:bCs/>
          <w:sz w:val="20"/>
          <w:szCs w:val="20"/>
        </w:rPr>
        <w:t>9</w:t>
      </w:r>
      <w:r w:rsidRPr="00D728D9">
        <w:rPr>
          <w:b/>
          <w:bCs/>
          <w:sz w:val="20"/>
          <w:szCs w:val="20"/>
        </w:rPr>
        <w:t xml:space="preserve">: </w:t>
      </w:r>
      <w:r w:rsidRPr="00423C72">
        <w:rPr>
          <w:sz w:val="20"/>
          <w:szCs w:val="20"/>
        </w:rPr>
        <w:t>Support transmission of PTRS inside Msg3 repetitions</w:t>
      </w:r>
    </w:p>
    <w:p w14:paraId="25958A13" w14:textId="77777777" w:rsidR="009B6D4C" w:rsidRPr="00423C72" w:rsidRDefault="009B6D4C" w:rsidP="005C0556">
      <w:pPr>
        <w:pStyle w:val="ListParagraph"/>
        <w:numPr>
          <w:ilvl w:val="0"/>
          <w:numId w:val="33"/>
        </w:numPr>
        <w:spacing w:after="120"/>
      </w:pPr>
      <w:r w:rsidRPr="00423C72">
        <w:t>FFS whether the presence of PTRS for Msg3 repetitions and its parameters is configured by SIB1</w:t>
      </w:r>
    </w:p>
    <w:p w14:paraId="74DEC6A7" w14:textId="5C50312E" w:rsidR="009B6D4C" w:rsidRPr="00423C72" w:rsidRDefault="009B6D4C" w:rsidP="005C0556">
      <w:pPr>
        <w:pStyle w:val="ListParagraph"/>
        <w:numPr>
          <w:ilvl w:val="0"/>
          <w:numId w:val="33"/>
        </w:numPr>
        <w:spacing w:after="120"/>
      </w:pPr>
      <w:r w:rsidRPr="00423C72">
        <w:t>FFS whether it is applicable only for FR2 or also for FR1</w:t>
      </w:r>
      <w:r>
        <w:t>.</w:t>
      </w:r>
    </w:p>
    <w:p w14:paraId="4D172426" w14:textId="5DAC7E2D" w:rsidR="0071762F" w:rsidRPr="00401E14" w:rsidRDefault="0071762F" w:rsidP="0071762F">
      <w:pPr>
        <w:spacing w:after="120"/>
        <w:rPr>
          <w:sz w:val="20"/>
          <w:szCs w:val="20"/>
          <w:lang w:val="en-GB" w:eastAsia="en-US"/>
        </w:rPr>
      </w:pPr>
    </w:p>
    <w:bookmarkEnd w:id="3"/>
    <w:p w14:paraId="551D5D37" w14:textId="6BB8C03E" w:rsidR="00C65006" w:rsidRPr="00E33F1E" w:rsidRDefault="00C65006" w:rsidP="005803C0">
      <w:pPr>
        <w:pStyle w:val="Heading1"/>
        <w:spacing w:before="0" w:after="120"/>
        <w:rPr>
          <w:rFonts w:ascii="Times New Roman" w:hAnsi="Times New Roman"/>
          <w:sz w:val="32"/>
          <w:szCs w:val="18"/>
        </w:rPr>
      </w:pPr>
      <w:r w:rsidRPr="00E33F1E">
        <w:rPr>
          <w:rFonts w:ascii="Times New Roman" w:hAnsi="Times New Roman"/>
          <w:sz w:val="32"/>
          <w:szCs w:val="18"/>
        </w:rPr>
        <w:t>Reference</w:t>
      </w:r>
    </w:p>
    <w:p w14:paraId="13F7EAA6" w14:textId="32015D99" w:rsidR="0050068C" w:rsidRPr="00E33F1E" w:rsidRDefault="001A754F" w:rsidP="005803C0">
      <w:pPr>
        <w:pStyle w:val="References"/>
        <w:numPr>
          <w:ilvl w:val="0"/>
          <w:numId w:val="25"/>
        </w:numPr>
        <w:autoSpaceDE/>
        <w:autoSpaceDN/>
        <w:snapToGrid/>
        <w:spacing w:after="120"/>
        <w:rPr>
          <w:szCs w:val="20"/>
        </w:rPr>
      </w:pPr>
      <w:bookmarkStart w:id="14" w:name="_Ref40432871"/>
      <w:bookmarkStart w:id="15" w:name="_Hlk61352167"/>
      <w:bookmarkStart w:id="16" w:name="_Ref40108232"/>
      <w:r w:rsidRPr="001A754F">
        <w:rPr>
          <w:szCs w:val="20"/>
        </w:rPr>
        <w:t>RP-202928</w:t>
      </w:r>
      <w:r w:rsidR="00016B6D" w:rsidRPr="001A754F">
        <w:rPr>
          <w:szCs w:val="20"/>
        </w:rPr>
        <w:t>,</w:t>
      </w:r>
      <w:r w:rsidR="00016B6D" w:rsidRPr="00E33F1E">
        <w:rPr>
          <w:szCs w:val="20"/>
        </w:rPr>
        <w:t xml:space="preserve"> </w:t>
      </w:r>
      <w:r>
        <w:rPr>
          <w:szCs w:val="20"/>
        </w:rPr>
        <w:t>New WID on coverage enhancements</w:t>
      </w:r>
      <w:r w:rsidR="0050068C" w:rsidRPr="00E33F1E">
        <w:rPr>
          <w:szCs w:val="20"/>
        </w:rPr>
        <w:t xml:space="preserve">, </w:t>
      </w:r>
      <w:r w:rsidR="00A8184C" w:rsidRPr="00E33F1E">
        <w:rPr>
          <w:szCs w:val="20"/>
        </w:rPr>
        <w:t>RAN</w:t>
      </w:r>
      <w:r w:rsidR="004E4652">
        <w:rPr>
          <w:szCs w:val="20"/>
        </w:rPr>
        <w:t xml:space="preserve"> 90e</w:t>
      </w:r>
      <w:r w:rsidR="0050068C" w:rsidRPr="00E33F1E">
        <w:rPr>
          <w:szCs w:val="20"/>
        </w:rPr>
        <w:t xml:space="preserve">, </w:t>
      </w:r>
      <w:r>
        <w:rPr>
          <w:szCs w:val="20"/>
        </w:rPr>
        <w:t>December</w:t>
      </w:r>
      <w:r w:rsidR="00B053DD" w:rsidRPr="00E33F1E">
        <w:rPr>
          <w:szCs w:val="20"/>
        </w:rPr>
        <w:t xml:space="preserve"> 2020</w:t>
      </w:r>
      <w:r w:rsidR="0050068C" w:rsidRPr="00E33F1E">
        <w:rPr>
          <w:szCs w:val="20"/>
        </w:rPr>
        <w:t>.</w:t>
      </w:r>
      <w:bookmarkEnd w:id="14"/>
      <w:r w:rsidR="00016B6D" w:rsidRPr="00E33F1E">
        <w:rPr>
          <w:szCs w:val="20"/>
        </w:rPr>
        <w:t xml:space="preserve"> </w:t>
      </w:r>
      <w:bookmarkEnd w:id="15"/>
      <w:bookmarkEnd w:id="16"/>
    </w:p>
    <w:sectPr w:rsidR="0050068C" w:rsidRPr="00E33F1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ABC5E" w14:textId="77777777" w:rsidR="00B127B7" w:rsidRDefault="00B127B7" w:rsidP="00746535">
      <w:r>
        <w:separator/>
      </w:r>
    </w:p>
  </w:endnote>
  <w:endnote w:type="continuationSeparator" w:id="0">
    <w:p w14:paraId="5FBC404F" w14:textId="77777777" w:rsidR="00B127B7" w:rsidRDefault="00B127B7" w:rsidP="00746535">
      <w:r>
        <w:continuationSeparator/>
      </w:r>
    </w:p>
  </w:endnote>
  <w:endnote w:type="continuationNotice" w:id="1">
    <w:p w14:paraId="037B6D7B" w14:textId="77777777" w:rsidR="00B127B7" w:rsidRDefault="00B127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E3210" w14:textId="77777777" w:rsidR="00B127B7" w:rsidRDefault="00B127B7" w:rsidP="00746535">
      <w:r>
        <w:separator/>
      </w:r>
    </w:p>
  </w:footnote>
  <w:footnote w:type="continuationSeparator" w:id="0">
    <w:p w14:paraId="3521FE60" w14:textId="77777777" w:rsidR="00B127B7" w:rsidRDefault="00B127B7" w:rsidP="00746535">
      <w:r>
        <w:continuationSeparator/>
      </w:r>
    </w:p>
  </w:footnote>
  <w:footnote w:type="continuationNotice" w:id="1">
    <w:p w14:paraId="504B50A0" w14:textId="77777777" w:rsidR="00B127B7" w:rsidRDefault="00B127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3"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4"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5"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DD02241"/>
    <w:multiLevelType w:val="hybridMultilevel"/>
    <w:tmpl w:val="B366D158"/>
    <w:lvl w:ilvl="0" w:tplc="9A0C4408">
      <w:start w:val="1"/>
      <w:numFmt w:val="bullet"/>
      <w:lvlText w:val="•"/>
      <w:lvlJc w:val="left"/>
      <w:pPr>
        <w:tabs>
          <w:tab w:val="num" w:pos="720"/>
        </w:tabs>
        <w:ind w:left="720" w:hanging="360"/>
      </w:pPr>
      <w:rPr>
        <w:rFonts w:ascii="Arial" w:hAnsi="Arial" w:hint="default"/>
      </w:rPr>
    </w:lvl>
    <w:lvl w:ilvl="1" w:tplc="58E0F94C">
      <w:numFmt w:val="bullet"/>
      <w:lvlText w:val="•"/>
      <w:lvlJc w:val="left"/>
      <w:pPr>
        <w:tabs>
          <w:tab w:val="num" w:pos="1440"/>
        </w:tabs>
        <w:ind w:left="1440" w:hanging="360"/>
      </w:pPr>
      <w:rPr>
        <w:rFonts w:ascii="Arial" w:hAnsi="Arial" w:hint="default"/>
      </w:rPr>
    </w:lvl>
    <w:lvl w:ilvl="2" w:tplc="78F6DBE6" w:tentative="1">
      <w:start w:val="1"/>
      <w:numFmt w:val="bullet"/>
      <w:lvlText w:val="•"/>
      <w:lvlJc w:val="left"/>
      <w:pPr>
        <w:tabs>
          <w:tab w:val="num" w:pos="2160"/>
        </w:tabs>
        <w:ind w:left="2160" w:hanging="360"/>
      </w:pPr>
      <w:rPr>
        <w:rFonts w:ascii="Arial" w:hAnsi="Arial" w:hint="default"/>
      </w:rPr>
    </w:lvl>
    <w:lvl w:ilvl="3" w:tplc="9202EC8C" w:tentative="1">
      <w:start w:val="1"/>
      <w:numFmt w:val="bullet"/>
      <w:lvlText w:val="•"/>
      <w:lvlJc w:val="left"/>
      <w:pPr>
        <w:tabs>
          <w:tab w:val="num" w:pos="2880"/>
        </w:tabs>
        <w:ind w:left="2880" w:hanging="360"/>
      </w:pPr>
      <w:rPr>
        <w:rFonts w:ascii="Arial" w:hAnsi="Arial" w:hint="default"/>
      </w:rPr>
    </w:lvl>
    <w:lvl w:ilvl="4" w:tplc="66A89600" w:tentative="1">
      <w:start w:val="1"/>
      <w:numFmt w:val="bullet"/>
      <w:lvlText w:val="•"/>
      <w:lvlJc w:val="left"/>
      <w:pPr>
        <w:tabs>
          <w:tab w:val="num" w:pos="3600"/>
        </w:tabs>
        <w:ind w:left="3600" w:hanging="360"/>
      </w:pPr>
      <w:rPr>
        <w:rFonts w:ascii="Arial" w:hAnsi="Arial" w:hint="default"/>
      </w:rPr>
    </w:lvl>
    <w:lvl w:ilvl="5" w:tplc="06F4305C" w:tentative="1">
      <w:start w:val="1"/>
      <w:numFmt w:val="bullet"/>
      <w:lvlText w:val="•"/>
      <w:lvlJc w:val="left"/>
      <w:pPr>
        <w:tabs>
          <w:tab w:val="num" w:pos="4320"/>
        </w:tabs>
        <w:ind w:left="4320" w:hanging="360"/>
      </w:pPr>
      <w:rPr>
        <w:rFonts w:ascii="Arial" w:hAnsi="Arial" w:hint="default"/>
      </w:rPr>
    </w:lvl>
    <w:lvl w:ilvl="6" w:tplc="A67A1D76" w:tentative="1">
      <w:start w:val="1"/>
      <w:numFmt w:val="bullet"/>
      <w:lvlText w:val="•"/>
      <w:lvlJc w:val="left"/>
      <w:pPr>
        <w:tabs>
          <w:tab w:val="num" w:pos="5040"/>
        </w:tabs>
        <w:ind w:left="5040" w:hanging="360"/>
      </w:pPr>
      <w:rPr>
        <w:rFonts w:ascii="Arial" w:hAnsi="Arial" w:hint="default"/>
      </w:rPr>
    </w:lvl>
    <w:lvl w:ilvl="7" w:tplc="95602B48" w:tentative="1">
      <w:start w:val="1"/>
      <w:numFmt w:val="bullet"/>
      <w:lvlText w:val="•"/>
      <w:lvlJc w:val="left"/>
      <w:pPr>
        <w:tabs>
          <w:tab w:val="num" w:pos="5760"/>
        </w:tabs>
        <w:ind w:left="5760" w:hanging="360"/>
      </w:pPr>
      <w:rPr>
        <w:rFonts w:ascii="Arial" w:hAnsi="Arial" w:hint="default"/>
      </w:rPr>
    </w:lvl>
    <w:lvl w:ilvl="8" w:tplc="B3DC97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38784B"/>
    <w:multiLevelType w:val="hybridMultilevel"/>
    <w:tmpl w:val="3AD8E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255B4F44"/>
    <w:multiLevelType w:val="hybridMultilevel"/>
    <w:tmpl w:val="73F4CEEE"/>
    <w:lvl w:ilvl="0" w:tplc="2B12CD9A">
      <w:start w:val="1"/>
      <w:numFmt w:val="bullet"/>
      <w:lvlText w:val="•"/>
      <w:lvlJc w:val="left"/>
      <w:pPr>
        <w:tabs>
          <w:tab w:val="num" w:pos="720"/>
        </w:tabs>
        <w:ind w:left="720" w:hanging="360"/>
      </w:pPr>
      <w:rPr>
        <w:rFonts w:ascii="Arial" w:hAnsi="Arial" w:hint="default"/>
      </w:rPr>
    </w:lvl>
    <w:lvl w:ilvl="1" w:tplc="115C747C">
      <w:numFmt w:val="bullet"/>
      <w:lvlText w:val="•"/>
      <w:lvlJc w:val="left"/>
      <w:pPr>
        <w:tabs>
          <w:tab w:val="num" w:pos="1440"/>
        </w:tabs>
        <w:ind w:left="1440" w:hanging="360"/>
      </w:pPr>
      <w:rPr>
        <w:rFonts w:ascii="Arial" w:hAnsi="Arial" w:hint="default"/>
      </w:rPr>
    </w:lvl>
    <w:lvl w:ilvl="2" w:tplc="44D62F0A" w:tentative="1">
      <w:start w:val="1"/>
      <w:numFmt w:val="bullet"/>
      <w:lvlText w:val="•"/>
      <w:lvlJc w:val="left"/>
      <w:pPr>
        <w:tabs>
          <w:tab w:val="num" w:pos="2160"/>
        </w:tabs>
        <w:ind w:left="2160" w:hanging="360"/>
      </w:pPr>
      <w:rPr>
        <w:rFonts w:ascii="Arial" w:hAnsi="Arial" w:hint="default"/>
      </w:rPr>
    </w:lvl>
    <w:lvl w:ilvl="3" w:tplc="150822E0" w:tentative="1">
      <w:start w:val="1"/>
      <w:numFmt w:val="bullet"/>
      <w:lvlText w:val="•"/>
      <w:lvlJc w:val="left"/>
      <w:pPr>
        <w:tabs>
          <w:tab w:val="num" w:pos="2880"/>
        </w:tabs>
        <w:ind w:left="2880" w:hanging="360"/>
      </w:pPr>
      <w:rPr>
        <w:rFonts w:ascii="Arial" w:hAnsi="Arial" w:hint="default"/>
      </w:rPr>
    </w:lvl>
    <w:lvl w:ilvl="4" w:tplc="6CE61F36" w:tentative="1">
      <w:start w:val="1"/>
      <w:numFmt w:val="bullet"/>
      <w:lvlText w:val="•"/>
      <w:lvlJc w:val="left"/>
      <w:pPr>
        <w:tabs>
          <w:tab w:val="num" w:pos="3600"/>
        </w:tabs>
        <w:ind w:left="3600" w:hanging="360"/>
      </w:pPr>
      <w:rPr>
        <w:rFonts w:ascii="Arial" w:hAnsi="Arial" w:hint="default"/>
      </w:rPr>
    </w:lvl>
    <w:lvl w:ilvl="5" w:tplc="AF5873E2" w:tentative="1">
      <w:start w:val="1"/>
      <w:numFmt w:val="bullet"/>
      <w:lvlText w:val="•"/>
      <w:lvlJc w:val="left"/>
      <w:pPr>
        <w:tabs>
          <w:tab w:val="num" w:pos="4320"/>
        </w:tabs>
        <w:ind w:left="4320" w:hanging="360"/>
      </w:pPr>
      <w:rPr>
        <w:rFonts w:ascii="Arial" w:hAnsi="Arial" w:hint="default"/>
      </w:rPr>
    </w:lvl>
    <w:lvl w:ilvl="6" w:tplc="4A528F4A" w:tentative="1">
      <w:start w:val="1"/>
      <w:numFmt w:val="bullet"/>
      <w:lvlText w:val="•"/>
      <w:lvlJc w:val="left"/>
      <w:pPr>
        <w:tabs>
          <w:tab w:val="num" w:pos="5040"/>
        </w:tabs>
        <w:ind w:left="5040" w:hanging="360"/>
      </w:pPr>
      <w:rPr>
        <w:rFonts w:ascii="Arial" w:hAnsi="Arial" w:hint="default"/>
      </w:rPr>
    </w:lvl>
    <w:lvl w:ilvl="7" w:tplc="8D7A030C" w:tentative="1">
      <w:start w:val="1"/>
      <w:numFmt w:val="bullet"/>
      <w:lvlText w:val="•"/>
      <w:lvlJc w:val="left"/>
      <w:pPr>
        <w:tabs>
          <w:tab w:val="num" w:pos="5760"/>
        </w:tabs>
        <w:ind w:left="5760" w:hanging="360"/>
      </w:pPr>
      <w:rPr>
        <w:rFonts w:ascii="Arial" w:hAnsi="Arial" w:hint="default"/>
      </w:rPr>
    </w:lvl>
    <w:lvl w:ilvl="8" w:tplc="5412CF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334C14"/>
    <w:multiLevelType w:val="hybridMultilevel"/>
    <w:tmpl w:val="B6BAB4A8"/>
    <w:lvl w:ilvl="0" w:tplc="1398079E">
      <w:start w:val="1"/>
      <w:numFmt w:val="bullet"/>
      <w:lvlText w:val="•"/>
      <w:lvlJc w:val="left"/>
      <w:pPr>
        <w:tabs>
          <w:tab w:val="num" w:pos="720"/>
        </w:tabs>
        <w:ind w:left="720" w:hanging="360"/>
      </w:pPr>
      <w:rPr>
        <w:rFonts w:ascii="Arial" w:hAnsi="Arial" w:hint="default"/>
      </w:rPr>
    </w:lvl>
    <w:lvl w:ilvl="1" w:tplc="B1D2726A" w:tentative="1">
      <w:start w:val="1"/>
      <w:numFmt w:val="bullet"/>
      <w:lvlText w:val="•"/>
      <w:lvlJc w:val="left"/>
      <w:pPr>
        <w:tabs>
          <w:tab w:val="num" w:pos="1440"/>
        </w:tabs>
        <w:ind w:left="1440" w:hanging="360"/>
      </w:pPr>
      <w:rPr>
        <w:rFonts w:ascii="Arial" w:hAnsi="Arial" w:hint="default"/>
      </w:rPr>
    </w:lvl>
    <w:lvl w:ilvl="2" w:tplc="DB7E0C80" w:tentative="1">
      <w:start w:val="1"/>
      <w:numFmt w:val="bullet"/>
      <w:lvlText w:val="•"/>
      <w:lvlJc w:val="left"/>
      <w:pPr>
        <w:tabs>
          <w:tab w:val="num" w:pos="2160"/>
        </w:tabs>
        <w:ind w:left="2160" w:hanging="360"/>
      </w:pPr>
      <w:rPr>
        <w:rFonts w:ascii="Arial" w:hAnsi="Arial" w:hint="default"/>
      </w:rPr>
    </w:lvl>
    <w:lvl w:ilvl="3" w:tplc="EB04C138" w:tentative="1">
      <w:start w:val="1"/>
      <w:numFmt w:val="bullet"/>
      <w:lvlText w:val="•"/>
      <w:lvlJc w:val="left"/>
      <w:pPr>
        <w:tabs>
          <w:tab w:val="num" w:pos="2880"/>
        </w:tabs>
        <w:ind w:left="2880" w:hanging="360"/>
      </w:pPr>
      <w:rPr>
        <w:rFonts w:ascii="Arial" w:hAnsi="Arial" w:hint="default"/>
      </w:rPr>
    </w:lvl>
    <w:lvl w:ilvl="4" w:tplc="21B2F208" w:tentative="1">
      <w:start w:val="1"/>
      <w:numFmt w:val="bullet"/>
      <w:lvlText w:val="•"/>
      <w:lvlJc w:val="left"/>
      <w:pPr>
        <w:tabs>
          <w:tab w:val="num" w:pos="3600"/>
        </w:tabs>
        <w:ind w:left="3600" w:hanging="360"/>
      </w:pPr>
      <w:rPr>
        <w:rFonts w:ascii="Arial" w:hAnsi="Arial" w:hint="default"/>
      </w:rPr>
    </w:lvl>
    <w:lvl w:ilvl="5" w:tplc="D2C8C46E" w:tentative="1">
      <w:start w:val="1"/>
      <w:numFmt w:val="bullet"/>
      <w:lvlText w:val="•"/>
      <w:lvlJc w:val="left"/>
      <w:pPr>
        <w:tabs>
          <w:tab w:val="num" w:pos="4320"/>
        </w:tabs>
        <w:ind w:left="4320" w:hanging="360"/>
      </w:pPr>
      <w:rPr>
        <w:rFonts w:ascii="Arial" w:hAnsi="Arial" w:hint="default"/>
      </w:rPr>
    </w:lvl>
    <w:lvl w:ilvl="6" w:tplc="3358440A" w:tentative="1">
      <w:start w:val="1"/>
      <w:numFmt w:val="bullet"/>
      <w:lvlText w:val="•"/>
      <w:lvlJc w:val="left"/>
      <w:pPr>
        <w:tabs>
          <w:tab w:val="num" w:pos="5040"/>
        </w:tabs>
        <w:ind w:left="5040" w:hanging="360"/>
      </w:pPr>
      <w:rPr>
        <w:rFonts w:ascii="Arial" w:hAnsi="Arial" w:hint="default"/>
      </w:rPr>
    </w:lvl>
    <w:lvl w:ilvl="7" w:tplc="B55ACAA0" w:tentative="1">
      <w:start w:val="1"/>
      <w:numFmt w:val="bullet"/>
      <w:lvlText w:val="•"/>
      <w:lvlJc w:val="left"/>
      <w:pPr>
        <w:tabs>
          <w:tab w:val="num" w:pos="5760"/>
        </w:tabs>
        <w:ind w:left="5760" w:hanging="360"/>
      </w:pPr>
      <w:rPr>
        <w:rFonts w:ascii="Arial" w:hAnsi="Arial" w:hint="default"/>
      </w:rPr>
    </w:lvl>
    <w:lvl w:ilvl="8" w:tplc="FBC672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A06154"/>
    <w:multiLevelType w:val="hybridMultilevel"/>
    <w:tmpl w:val="1CC8A170"/>
    <w:lvl w:ilvl="0" w:tplc="BC2690C2">
      <w:start w:val="1"/>
      <w:numFmt w:val="bullet"/>
      <w:lvlText w:val="•"/>
      <w:lvlJc w:val="left"/>
      <w:pPr>
        <w:tabs>
          <w:tab w:val="num" w:pos="720"/>
        </w:tabs>
        <w:ind w:left="720" w:hanging="360"/>
      </w:pPr>
      <w:rPr>
        <w:rFonts w:ascii="Arial" w:hAnsi="Arial" w:hint="default"/>
      </w:rPr>
    </w:lvl>
    <w:lvl w:ilvl="1" w:tplc="E72E66E0">
      <w:numFmt w:val="bullet"/>
      <w:lvlText w:val="•"/>
      <w:lvlJc w:val="left"/>
      <w:pPr>
        <w:tabs>
          <w:tab w:val="num" w:pos="1440"/>
        </w:tabs>
        <w:ind w:left="1440" w:hanging="360"/>
      </w:pPr>
      <w:rPr>
        <w:rFonts w:ascii="Arial" w:hAnsi="Arial" w:hint="default"/>
      </w:rPr>
    </w:lvl>
    <w:lvl w:ilvl="2" w:tplc="30CEA502" w:tentative="1">
      <w:start w:val="1"/>
      <w:numFmt w:val="bullet"/>
      <w:lvlText w:val="•"/>
      <w:lvlJc w:val="left"/>
      <w:pPr>
        <w:tabs>
          <w:tab w:val="num" w:pos="2160"/>
        </w:tabs>
        <w:ind w:left="2160" w:hanging="360"/>
      </w:pPr>
      <w:rPr>
        <w:rFonts w:ascii="Arial" w:hAnsi="Arial" w:hint="default"/>
      </w:rPr>
    </w:lvl>
    <w:lvl w:ilvl="3" w:tplc="E75E7E70" w:tentative="1">
      <w:start w:val="1"/>
      <w:numFmt w:val="bullet"/>
      <w:lvlText w:val="•"/>
      <w:lvlJc w:val="left"/>
      <w:pPr>
        <w:tabs>
          <w:tab w:val="num" w:pos="2880"/>
        </w:tabs>
        <w:ind w:left="2880" w:hanging="360"/>
      </w:pPr>
      <w:rPr>
        <w:rFonts w:ascii="Arial" w:hAnsi="Arial" w:hint="default"/>
      </w:rPr>
    </w:lvl>
    <w:lvl w:ilvl="4" w:tplc="EC6C8720" w:tentative="1">
      <w:start w:val="1"/>
      <w:numFmt w:val="bullet"/>
      <w:lvlText w:val="•"/>
      <w:lvlJc w:val="left"/>
      <w:pPr>
        <w:tabs>
          <w:tab w:val="num" w:pos="3600"/>
        </w:tabs>
        <w:ind w:left="3600" w:hanging="360"/>
      </w:pPr>
      <w:rPr>
        <w:rFonts w:ascii="Arial" w:hAnsi="Arial" w:hint="default"/>
      </w:rPr>
    </w:lvl>
    <w:lvl w:ilvl="5" w:tplc="74321EAE" w:tentative="1">
      <w:start w:val="1"/>
      <w:numFmt w:val="bullet"/>
      <w:lvlText w:val="•"/>
      <w:lvlJc w:val="left"/>
      <w:pPr>
        <w:tabs>
          <w:tab w:val="num" w:pos="4320"/>
        </w:tabs>
        <w:ind w:left="4320" w:hanging="360"/>
      </w:pPr>
      <w:rPr>
        <w:rFonts w:ascii="Arial" w:hAnsi="Arial" w:hint="default"/>
      </w:rPr>
    </w:lvl>
    <w:lvl w:ilvl="6" w:tplc="5198961C" w:tentative="1">
      <w:start w:val="1"/>
      <w:numFmt w:val="bullet"/>
      <w:lvlText w:val="•"/>
      <w:lvlJc w:val="left"/>
      <w:pPr>
        <w:tabs>
          <w:tab w:val="num" w:pos="5040"/>
        </w:tabs>
        <w:ind w:left="5040" w:hanging="360"/>
      </w:pPr>
      <w:rPr>
        <w:rFonts w:ascii="Arial" w:hAnsi="Arial" w:hint="default"/>
      </w:rPr>
    </w:lvl>
    <w:lvl w:ilvl="7" w:tplc="431E67B6" w:tentative="1">
      <w:start w:val="1"/>
      <w:numFmt w:val="bullet"/>
      <w:lvlText w:val="•"/>
      <w:lvlJc w:val="left"/>
      <w:pPr>
        <w:tabs>
          <w:tab w:val="num" w:pos="5760"/>
        </w:tabs>
        <w:ind w:left="5760" w:hanging="360"/>
      </w:pPr>
      <w:rPr>
        <w:rFonts w:ascii="Arial" w:hAnsi="Arial" w:hint="default"/>
      </w:rPr>
    </w:lvl>
    <w:lvl w:ilvl="8" w:tplc="263C1D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6" w15:restartNumberingAfterBreak="0">
    <w:nsid w:val="5A024DBA"/>
    <w:multiLevelType w:val="hybridMultilevel"/>
    <w:tmpl w:val="6676326C"/>
    <w:lvl w:ilvl="0" w:tplc="200A7C7E">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291CC3"/>
    <w:multiLevelType w:val="hybridMultilevel"/>
    <w:tmpl w:val="1C3C9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535989"/>
    <w:multiLevelType w:val="hybridMultilevel"/>
    <w:tmpl w:val="CE3ECFCC"/>
    <w:lvl w:ilvl="0" w:tplc="92BE0BD8">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6D6CF3"/>
    <w:multiLevelType w:val="hybridMultilevel"/>
    <w:tmpl w:val="D9367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31"/>
  </w:num>
  <w:num w:numId="3">
    <w:abstractNumId w:val="46"/>
  </w:num>
  <w:num w:numId="4">
    <w:abstractNumId w:val="32"/>
  </w:num>
  <w:num w:numId="5">
    <w:abstractNumId w:val="29"/>
  </w:num>
  <w:num w:numId="6">
    <w:abstractNumId w:val="9"/>
  </w:num>
  <w:num w:numId="7">
    <w:abstractNumId w:val="43"/>
  </w:num>
  <w:num w:numId="8">
    <w:abstractNumId w:val="26"/>
  </w:num>
  <w:num w:numId="9">
    <w:abstractNumId w:val="38"/>
  </w:num>
  <w:num w:numId="10">
    <w:abstractNumId w:val="30"/>
  </w:num>
  <w:num w:numId="11">
    <w:abstractNumId w:val="19"/>
  </w:num>
  <w:num w:numId="12">
    <w:abstractNumId w:val="6"/>
  </w:num>
  <w:num w:numId="13">
    <w:abstractNumId w:val="7"/>
  </w:num>
  <w:num w:numId="14">
    <w:abstractNumId w:val="41"/>
  </w:num>
  <w:num w:numId="15">
    <w:abstractNumId w:val="4"/>
  </w:num>
  <w:num w:numId="16">
    <w:abstractNumId w:val="33"/>
  </w:num>
  <w:num w:numId="17">
    <w:abstractNumId w:val="34"/>
  </w:num>
  <w:num w:numId="18">
    <w:abstractNumId w:val="45"/>
  </w:num>
  <w:num w:numId="19">
    <w:abstractNumId w:val="20"/>
  </w:num>
  <w:num w:numId="20">
    <w:abstractNumId w:val="28"/>
  </w:num>
  <w:num w:numId="21">
    <w:abstractNumId w:val="24"/>
  </w:num>
  <w:num w:numId="22">
    <w:abstractNumId w:val="22"/>
  </w:num>
  <w:num w:numId="23">
    <w:abstractNumId w:val="18"/>
  </w:num>
  <w:num w:numId="24">
    <w:abstractNumId w:val="14"/>
  </w:num>
  <w:num w:numId="25">
    <w:abstractNumId w:val="5"/>
  </w:num>
  <w:num w:numId="26">
    <w:abstractNumId w:val="25"/>
  </w:num>
  <w:num w:numId="27">
    <w:abstractNumId w:val="42"/>
  </w:num>
  <w:num w:numId="28">
    <w:abstractNumId w:val="23"/>
  </w:num>
  <w:num w:numId="29">
    <w:abstractNumId w:val="10"/>
  </w:num>
  <w:num w:numId="30">
    <w:abstractNumId w:val="17"/>
  </w:num>
  <w:num w:numId="31">
    <w:abstractNumId w:val="15"/>
  </w:num>
  <w:num w:numId="32">
    <w:abstractNumId w:val="27"/>
  </w:num>
  <w:num w:numId="33">
    <w:abstractNumId w:val="11"/>
  </w:num>
  <w:num w:numId="34">
    <w:abstractNumId w:val="40"/>
  </w:num>
  <w:num w:numId="35">
    <w:abstractNumId w:val="13"/>
  </w:num>
  <w:num w:numId="36">
    <w:abstractNumId w:val="12"/>
  </w:num>
  <w:num w:numId="37">
    <w:abstractNumId w:val="16"/>
  </w:num>
  <w:num w:numId="38">
    <w:abstractNumId w:val="39"/>
  </w:num>
  <w:num w:numId="39">
    <w:abstractNumId w:val="36"/>
  </w:num>
  <w:num w:numId="40">
    <w:abstractNumId w:val="37"/>
  </w:num>
  <w:num w:numId="41">
    <w:abstractNumId w:val="3"/>
  </w:num>
  <w:num w:numId="42">
    <w:abstractNumId w:val="35"/>
  </w:num>
  <w:num w:numId="43">
    <w:abstractNumId w:val="44"/>
  </w:num>
  <w:num w:numId="44">
    <w:abstractNumId w:val="2"/>
  </w:num>
  <w:num w:numId="45">
    <w:abstractNumId w:val="21"/>
  </w:num>
  <w:num w:numId="46">
    <w:abstractNumId w:val="1"/>
  </w:num>
  <w:num w:numId="47">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AA6"/>
    <w:rsid w:val="000022E4"/>
    <w:rsid w:val="0000693F"/>
    <w:rsid w:val="000077C8"/>
    <w:rsid w:val="000078DE"/>
    <w:rsid w:val="00013DF7"/>
    <w:rsid w:val="0001592F"/>
    <w:rsid w:val="00016B6D"/>
    <w:rsid w:val="00017750"/>
    <w:rsid w:val="00017B93"/>
    <w:rsid w:val="000205A3"/>
    <w:rsid w:val="000228CC"/>
    <w:rsid w:val="000231C0"/>
    <w:rsid w:val="00023A42"/>
    <w:rsid w:val="00024085"/>
    <w:rsid w:val="000241C1"/>
    <w:rsid w:val="00026748"/>
    <w:rsid w:val="0002682F"/>
    <w:rsid w:val="0002764F"/>
    <w:rsid w:val="000300C5"/>
    <w:rsid w:val="00031B84"/>
    <w:rsid w:val="00032A27"/>
    <w:rsid w:val="0003430D"/>
    <w:rsid w:val="0003720A"/>
    <w:rsid w:val="00037B94"/>
    <w:rsid w:val="00040C54"/>
    <w:rsid w:val="000410E7"/>
    <w:rsid w:val="00043699"/>
    <w:rsid w:val="00045501"/>
    <w:rsid w:val="00045AF6"/>
    <w:rsid w:val="00045F19"/>
    <w:rsid w:val="00045F7B"/>
    <w:rsid w:val="00047EE9"/>
    <w:rsid w:val="000500A2"/>
    <w:rsid w:val="0005307F"/>
    <w:rsid w:val="00054543"/>
    <w:rsid w:val="00054AE5"/>
    <w:rsid w:val="0005543C"/>
    <w:rsid w:val="00057B27"/>
    <w:rsid w:val="00060969"/>
    <w:rsid w:val="00062718"/>
    <w:rsid w:val="00062F6F"/>
    <w:rsid w:val="000635B0"/>
    <w:rsid w:val="00063D43"/>
    <w:rsid w:val="000666F8"/>
    <w:rsid w:val="00066FB2"/>
    <w:rsid w:val="00067ED4"/>
    <w:rsid w:val="000703AB"/>
    <w:rsid w:val="00070CC2"/>
    <w:rsid w:val="000726AB"/>
    <w:rsid w:val="00072E1C"/>
    <w:rsid w:val="00073E2D"/>
    <w:rsid w:val="00075982"/>
    <w:rsid w:val="00076E8A"/>
    <w:rsid w:val="0008105B"/>
    <w:rsid w:val="0008376C"/>
    <w:rsid w:val="000878C0"/>
    <w:rsid w:val="00090EDD"/>
    <w:rsid w:val="00090F2F"/>
    <w:rsid w:val="000934C1"/>
    <w:rsid w:val="000937F9"/>
    <w:rsid w:val="00093E85"/>
    <w:rsid w:val="00095345"/>
    <w:rsid w:val="000A11E1"/>
    <w:rsid w:val="000A1472"/>
    <w:rsid w:val="000A19C4"/>
    <w:rsid w:val="000A3AAF"/>
    <w:rsid w:val="000A7317"/>
    <w:rsid w:val="000B18AD"/>
    <w:rsid w:val="000B2237"/>
    <w:rsid w:val="000B31DC"/>
    <w:rsid w:val="000B3C26"/>
    <w:rsid w:val="000B54D1"/>
    <w:rsid w:val="000C0803"/>
    <w:rsid w:val="000C16E0"/>
    <w:rsid w:val="000C194A"/>
    <w:rsid w:val="000C5205"/>
    <w:rsid w:val="000D3BB2"/>
    <w:rsid w:val="000D451A"/>
    <w:rsid w:val="000D4581"/>
    <w:rsid w:val="000D4892"/>
    <w:rsid w:val="000E349C"/>
    <w:rsid w:val="000E36EC"/>
    <w:rsid w:val="000E6249"/>
    <w:rsid w:val="000E71E7"/>
    <w:rsid w:val="000F0DB8"/>
    <w:rsid w:val="000F195F"/>
    <w:rsid w:val="000F1DB2"/>
    <w:rsid w:val="000F3799"/>
    <w:rsid w:val="000F71D0"/>
    <w:rsid w:val="000F7C37"/>
    <w:rsid w:val="001005EE"/>
    <w:rsid w:val="00100A01"/>
    <w:rsid w:val="00100C0C"/>
    <w:rsid w:val="00101BD9"/>
    <w:rsid w:val="001020A7"/>
    <w:rsid w:val="00111146"/>
    <w:rsid w:val="00111E69"/>
    <w:rsid w:val="00112D52"/>
    <w:rsid w:val="001157B0"/>
    <w:rsid w:val="00117CD4"/>
    <w:rsid w:val="001223F3"/>
    <w:rsid w:val="00123AEC"/>
    <w:rsid w:val="00125A8F"/>
    <w:rsid w:val="0012670F"/>
    <w:rsid w:val="001317BD"/>
    <w:rsid w:val="001378EC"/>
    <w:rsid w:val="001379D9"/>
    <w:rsid w:val="00137F94"/>
    <w:rsid w:val="001417D9"/>
    <w:rsid w:val="00142CE3"/>
    <w:rsid w:val="00143217"/>
    <w:rsid w:val="00145F79"/>
    <w:rsid w:val="00147337"/>
    <w:rsid w:val="0015132A"/>
    <w:rsid w:val="001515DF"/>
    <w:rsid w:val="001540FE"/>
    <w:rsid w:val="0015502A"/>
    <w:rsid w:val="001555E1"/>
    <w:rsid w:val="00157664"/>
    <w:rsid w:val="00161A6E"/>
    <w:rsid w:val="00165F2F"/>
    <w:rsid w:val="001673F8"/>
    <w:rsid w:val="00167A2A"/>
    <w:rsid w:val="0017292E"/>
    <w:rsid w:val="0017346B"/>
    <w:rsid w:val="00173AF4"/>
    <w:rsid w:val="00175632"/>
    <w:rsid w:val="00180764"/>
    <w:rsid w:val="001826CA"/>
    <w:rsid w:val="00182A76"/>
    <w:rsid w:val="00183F65"/>
    <w:rsid w:val="0018713A"/>
    <w:rsid w:val="00187F6D"/>
    <w:rsid w:val="001909FD"/>
    <w:rsid w:val="00190B39"/>
    <w:rsid w:val="00194125"/>
    <w:rsid w:val="00194D9C"/>
    <w:rsid w:val="00194ED7"/>
    <w:rsid w:val="00197162"/>
    <w:rsid w:val="001A110A"/>
    <w:rsid w:val="001A3857"/>
    <w:rsid w:val="001A4BFE"/>
    <w:rsid w:val="001A53F8"/>
    <w:rsid w:val="001A5CD1"/>
    <w:rsid w:val="001A632B"/>
    <w:rsid w:val="001A6AE2"/>
    <w:rsid w:val="001A754F"/>
    <w:rsid w:val="001A779C"/>
    <w:rsid w:val="001A7E2A"/>
    <w:rsid w:val="001B013E"/>
    <w:rsid w:val="001B0D2C"/>
    <w:rsid w:val="001B1669"/>
    <w:rsid w:val="001B21F9"/>
    <w:rsid w:val="001B2355"/>
    <w:rsid w:val="001B7460"/>
    <w:rsid w:val="001B76B2"/>
    <w:rsid w:val="001B7742"/>
    <w:rsid w:val="001C1153"/>
    <w:rsid w:val="001C1B4B"/>
    <w:rsid w:val="001C2C0C"/>
    <w:rsid w:val="001C34FA"/>
    <w:rsid w:val="001C3922"/>
    <w:rsid w:val="001C7DDC"/>
    <w:rsid w:val="001D291A"/>
    <w:rsid w:val="001D5463"/>
    <w:rsid w:val="001D7AC0"/>
    <w:rsid w:val="001E018D"/>
    <w:rsid w:val="001E22FF"/>
    <w:rsid w:val="001E32DD"/>
    <w:rsid w:val="001E3EF7"/>
    <w:rsid w:val="001E4E9F"/>
    <w:rsid w:val="001E596F"/>
    <w:rsid w:val="001E5FEF"/>
    <w:rsid w:val="001F7D26"/>
    <w:rsid w:val="00200A45"/>
    <w:rsid w:val="0020153D"/>
    <w:rsid w:val="002025E4"/>
    <w:rsid w:val="00202DBE"/>
    <w:rsid w:val="0020371B"/>
    <w:rsid w:val="00205606"/>
    <w:rsid w:val="0020562E"/>
    <w:rsid w:val="00205ACB"/>
    <w:rsid w:val="00206611"/>
    <w:rsid w:val="002102E6"/>
    <w:rsid w:val="00213D5D"/>
    <w:rsid w:val="00214F59"/>
    <w:rsid w:val="002156B6"/>
    <w:rsid w:val="00215A41"/>
    <w:rsid w:val="00215B80"/>
    <w:rsid w:val="00216A8D"/>
    <w:rsid w:val="0022093A"/>
    <w:rsid w:val="00221855"/>
    <w:rsid w:val="00221CFE"/>
    <w:rsid w:val="002246B2"/>
    <w:rsid w:val="00224BA3"/>
    <w:rsid w:val="00233CC1"/>
    <w:rsid w:val="00233D5B"/>
    <w:rsid w:val="00236844"/>
    <w:rsid w:val="0024111E"/>
    <w:rsid w:val="0024332F"/>
    <w:rsid w:val="00245F7E"/>
    <w:rsid w:val="00247523"/>
    <w:rsid w:val="00251B5A"/>
    <w:rsid w:val="00252432"/>
    <w:rsid w:val="00255053"/>
    <w:rsid w:val="002603FA"/>
    <w:rsid w:val="00260FB9"/>
    <w:rsid w:val="00261F02"/>
    <w:rsid w:val="00266BFD"/>
    <w:rsid w:val="0027034B"/>
    <w:rsid w:val="002732AA"/>
    <w:rsid w:val="00273C47"/>
    <w:rsid w:val="00276423"/>
    <w:rsid w:val="002764DD"/>
    <w:rsid w:val="00277894"/>
    <w:rsid w:val="00285D76"/>
    <w:rsid w:val="00291F8A"/>
    <w:rsid w:val="00292883"/>
    <w:rsid w:val="00293D24"/>
    <w:rsid w:val="002958C4"/>
    <w:rsid w:val="00295B95"/>
    <w:rsid w:val="002A0430"/>
    <w:rsid w:val="002A1AE8"/>
    <w:rsid w:val="002A3466"/>
    <w:rsid w:val="002A3BEE"/>
    <w:rsid w:val="002A49FA"/>
    <w:rsid w:val="002A4E64"/>
    <w:rsid w:val="002A709C"/>
    <w:rsid w:val="002A7B15"/>
    <w:rsid w:val="002B035F"/>
    <w:rsid w:val="002B1AE2"/>
    <w:rsid w:val="002B386D"/>
    <w:rsid w:val="002B4CDB"/>
    <w:rsid w:val="002B5302"/>
    <w:rsid w:val="002B53C5"/>
    <w:rsid w:val="002C0BB4"/>
    <w:rsid w:val="002C0EB8"/>
    <w:rsid w:val="002C225D"/>
    <w:rsid w:val="002C2546"/>
    <w:rsid w:val="002C291C"/>
    <w:rsid w:val="002C308A"/>
    <w:rsid w:val="002C3B22"/>
    <w:rsid w:val="002C412C"/>
    <w:rsid w:val="002D0FC1"/>
    <w:rsid w:val="002D1318"/>
    <w:rsid w:val="002D5CC8"/>
    <w:rsid w:val="002D6267"/>
    <w:rsid w:val="002D6843"/>
    <w:rsid w:val="002D767B"/>
    <w:rsid w:val="002E1D16"/>
    <w:rsid w:val="002E2613"/>
    <w:rsid w:val="002E400F"/>
    <w:rsid w:val="002E5136"/>
    <w:rsid w:val="002E6634"/>
    <w:rsid w:val="002E7CBA"/>
    <w:rsid w:val="002F1F02"/>
    <w:rsid w:val="002F2106"/>
    <w:rsid w:val="002F245E"/>
    <w:rsid w:val="002F25DC"/>
    <w:rsid w:val="002F4CC9"/>
    <w:rsid w:val="002F4F31"/>
    <w:rsid w:val="002F6FA0"/>
    <w:rsid w:val="002F6FEB"/>
    <w:rsid w:val="00300BAA"/>
    <w:rsid w:val="00302DA4"/>
    <w:rsid w:val="00302E11"/>
    <w:rsid w:val="00305CDE"/>
    <w:rsid w:val="00306CFC"/>
    <w:rsid w:val="0030720A"/>
    <w:rsid w:val="00311978"/>
    <w:rsid w:val="00311DF4"/>
    <w:rsid w:val="00312F38"/>
    <w:rsid w:val="003137D2"/>
    <w:rsid w:val="0031433B"/>
    <w:rsid w:val="0031510A"/>
    <w:rsid w:val="00315B2E"/>
    <w:rsid w:val="00320793"/>
    <w:rsid w:val="00320819"/>
    <w:rsid w:val="0032083F"/>
    <w:rsid w:val="00322F63"/>
    <w:rsid w:val="00324524"/>
    <w:rsid w:val="00326A72"/>
    <w:rsid w:val="003277FD"/>
    <w:rsid w:val="00332103"/>
    <w:rsid w:val="00332854"/>
    <w:rsid w:val="003335A0"/>
    <w:rsid w:val="003335ED"/>
    <w:rsid w:val="00333E4D"/>
    <w:rsid w:val="00333E72"/>
    <w:rsid w:val="003346F0"/>
    <w:rsid w:val="00340644"/>
    <w:rsid w:val="00341109"/>
    <w:rsid w:val="003422D7"/>
    <w:rsid w:val="00342965"/>
    <w:rsid w:val="0034373B"/>
    <w:rsid w:val="0034384E"/>
    <w:rsid w:val="00344A7E"/>
    <w:rsid w:val="0034661A"/>
    <w:rsid w:val="00346B89"/>
    <w:rsid w:val="003500FE"/>
    <w:rsid w:val="0035056C"/>
    <w:rsid w:val="00351BCD"/>
    <w:rsid w:val="00352028"/>
    <w:rsid w:val="0035251D"/>
    <w:rsid w:val="003528C1"/>
    <w:rsid w:val="00355876"/>
    <w:rsid w:val="00361546"/>
    <w:rsid w:val="00361860"/>
    <w:rsid w:val="00362D1D"/>
    <w:rsid w:val="00363585"/>
    <w:rsid w:val="00365FAE"/>
    <w:rsid w:val="0037543C"/>
    <w:rsid w:val="00376331"/>
    <w:rsid w:val="00376CB1"/>
    <w:rsid w:val="003774BD"/>
    <w:rsid w:val="00377753"/>
    <w:rsid w:val="00381F3A"/>
    <w:rsid w:val="00381FE9"/>
    <w:rsid w:val="00385306"/>
    <w:rsid w:val="00386612"/>
    <w:rsid w:val="00387B96"/>
    <w:rsid w:val="003906FF"/>
    <w:rsid w:val="00390DD4"/>
    <w:rsid w:val="00390F90"/>
    <w:rsid w:val="003914BE"/>
    <w:rsid w:val="0039206A"/>
    <w:rsid w:val="00392475"/>
    <w:rsid w:val="0039679F"/>
    <w:rsid w:val="003A0189"/>
    <w:rsid w:val="003A1C46"/>
    <w:rsid w:val="003A52B9"/>
    <w:rsid w:val="003B3CD7"/>
    <w:rsid w:val="003B48C6"/>
    <w:rsid w:val="003B4B6E"/>
    <w:rsid w:val="003B4C6D"/>
    <w:rsid w:val="003B5254"/>
    <w:rsid w:val="003B56FC"/>
    <w:rsid w:val="003B6750"/>
    <w:rsid w:val="003B7686"/>
    <w:rsid w:val="003C1597"/>
    <w:rsid w:val="003C1E22"/>
    <w:rsid w:val="003C2258"/>
    <w:rsid w:val="003C4F56"/>
    <w:rsid w:val="003C7FA2"/>
    <w:rsid w:val="003D047C"/>
    <w:rsid w:val="003D2DB2"/>
    <w:rsid w:val="003D3EE3"/>
    <w:rsid w:val="003D46C1"/>
    <w:rsid w:val="003D4AE5"/>
    <w:rsid w:val="003D4FC9"/>
    <w:rsid w:val="003D50D1"/>
    <w:rsid w:val="003D7590"/>
    <w:rsid w:val="003E0D33"/>
    <w:rsid w:val="003E3CF1"/>
    <w:rsid w:val="003E5117"/>
    <w:rsid w:val="003E5865"/>
    <w:rsid w:val="003E7D2E"/>
    <w:rsid w:val="003F1425"/>
    <w:rsid w:val="003F1515"/>
    <w:rsid w:val="003F1FF5"/>
    <w:rsid w:val="003F214A"/>
    <w:rsid w:val="003F3645"/>
    <w:rsid w:val="003F4864"/>
    <w:rsid w:val="003F6B18"/>
    <w:rsid w:val="003F6D84"/>
    <w:rsid w:val="003F6F77"/>
    <w:rsid w:val="0040077C"/>
    <w:rsid w:val="0040135D"/>
    <w:rsid w:val="00401E14"/>
    <w:rsid w:val="00402F17"/>
    <w:rsid w:val="00406B82"/>
    <w:rsid w:val="00410BAC"/>
    <w:rsid w:val="00410CCF"/>
    <w:rsid w:val="00411142"/>
    <w:rsid w:val="00411B27"/>
    <w:rsid w:val="00411D38"/>
    <w:rsid w:val="00413FB4"/>
    <w:rsid w:val="00421CD2"/>
    <w:rsid w:val="004230B8"/>
    <w:rsid w:val="00423C72"/>
    <w:rsid w:val="00424DFC"/>
    <w:rsid w:val="0042541D"/>
    <w:rsid w:val="00425E91"/>
    <w:rsid w:val="004278C1"/>
    <w:rsid w:val="00427D6C"/>
    <w:rsid w:val="00431990"/>
    <w:rsid w:val="00431D86"/>
    <w:rsid w:val="00432F3D"/>
    <w:rsid w:val="004347C7"/>
    <w:rsid w:val="0043698B"/>
    <w:rsid w:val="00436A88"/>
    <w:rsid w:val="00437EB9"/>
    <w:rsid w:val="00440E36"/>
    <w:rsid w:val="0044419C"/>
    <w:rsid w:val="00444E40"/>
    <w:rsid w:val="004502BA"/>
    <w:rsid w:val="00450D19"/>
    <w:rsid w:val="00451958"/>
    <w:rsid w:val="00451BA9"/>
    <w:rsid w:val="004526F4"/>
    <w:rsid w:val="00452A89"/>
    <w:rsid w:val="004538E4"/>
    <w:rsid w:val="00453C63"/>
    <w:rsid w:val="00454FD3"/>
    <w:rsid w:val="00455069"/>
    <w:rsid w:val="0046269A"/>
    <w:rsid w:val="00462879"/>
    <w:rsid w:val="00462EDF"/>
    <w:rsid w:val="00464FDA"/>
    <w:rsid w:val="004651C4"/>
    <w:rsid w:val="00465EF8"/>
    <w:rsid w:val="00466B18"/>
    <w:rsid w:val="00467BE2"/>
    <w:rsid w:val="00470D8D"/>
    <w:rsid w:val="00472D75"/>
    <w:rsid w:val="00473420"/>
    <w:rsid w:val="00474D0C"/>
    <w:rsid w:val="00475B82"/>
    <w:rsid w:val="004772A1"/>
    <w:rsid w:val="00481FC8"/>
    <w:rsid w:val="0048304D"/>
    <w:rsid w:val="00483BA8"/>
    <w:rsid w:val="00485B1D"/>
    <w:rsid w:val="00490969"/>
    <w:rsid w:val="004914D1"/>
    <w:rsid w:val="00496610"/>
    <w:rsid w:val="00497423"/>
    <w:rsid w:val="0049752F"/>
    <w:rsid w:val="004A0A57"/>
    <w:rsid w:val="004A24C2"/>
    <w:rsid w:val="004A390C"/>
    <w:rsid w:val="004A4D82"/>
    <w:rsid w:val="004B010B"/>
    <w:rsid w:val="004B08F2"/>
    <w:rsid w:val="004B0914"/>
    <w:rsid w:val="004B2D3D"/>
    <w:rsid w:val="004B2F38"/>
    <w:rsid w:val="004B3CA7"/>
    <w:rsid w:val="004B3F97"/>
    <w:rsid w:val="004B492F"/>
    <w:rsid w:val="004B50FB"/>
    <w:rsid w:val="004B55DF"/>
    <w:rsid w:val="004B56F0"/>
    <w:rsid w:val="004B6495"/>
    <w:rsid w:val="004B71D4"/>
    <w:rsid w:val="004B760B"/>
    <w:rsid w:val="004C2388"/>
    <w:rsid w:val="004C2615"/>
    <w:rsid w:val="004C2E0C"/>
    <w:rsid w:val="004C60EC"/>
    <w:rsid w:val="004C6B06"/>
    <w:rsid w:val="004C716B"/>
    <w:rsid w:val="004D10C9"/>
    <w:rsid w:val="004D1327"/>
    <w:rsid w:val="004D2002"/>
    <w:rsid w:val="004D3CCB"/>
    <w:rsid w:val="004E1345"/>
    <w:rsid w:val="004E136D"/>
    <w:rsid w:val="004E1555"/>
    <w:rsid w:val="004E394A"/>
    <w:rsid w:val="004E3C55"/>
    <w:rsid w:val="004E4652"/>
    <w:rsid w:val="004E67B2"/>
    <w:rsid w:val="004E7B69"/>
    <w:rsid w:val="004F08BE"/>
    <w:rsid w:val="004F295D"/>
    <w:rsid w:val="004F4610"/>
    <w:rsid w:val="004F5906"/>
    <w:rsid w:val="004F776E"/>
    <w:rsid w:val="004F7AED"/>
    <w:rsid w:val="0050049D"/>
    <w:rsid w:val="0050068C"/>
    <w:rsid w:val="00504BF7"/>
    <w:rsid w:val="00507411"/>
    <w:rsid w:val="005108D7"/>
    <w:rsid w:val="00511C57"/>
    <w:rsid w:val="0051275E"/>
    <w:rsid w:val="00512ADF"/>
    <w:rsid w:val="00513A3C"/>
    <w:rsid w:val="005152A8"/>
    <w:rsid w:val="0051587D"/>
    <w:rsid w:val="005163CE"/>
    <w:rsid w:val="00516BFB"/>
    <w:rsid w:val="00520CB3"/>
    <w:rsid w:val="00521EE2"/>
    <w:rsid w:val="00524FA1"/>
    <w:rsid w:val="005251D2"/>
    <w:rsid w:val="0052774C"/>
    <w:rsid w:val="005303D6"/>
    <w:rsid w:val="00532421"/>
    <w:rsid w:val="00532A06"/>
    <w:rsid w:val="00534813"/>
    <w:rsid w:val="00535835"/>
    <w:rsid w:val="005358F4"/>
    <w:rsid w:val="0053601D"/>
    <w:rsid w:val="00536F09"/>
    <w:rsid w:val="0053729C"/>
    <w:rsid w:val="00537BF5"/>
    <w:rsid w:val="0054020D"/>
    <w:rsid w:val="005415E2"/>
    <w:rsid w:val="00543777"/>
    <w:rsid w:val="00543BBD"/>
    <w:rsid w:val="005451D6"/>
    <w:rsid w:val="00545AE4"/>
    <w:rsid w:val="00551DF9"/>
    <w:rsid w:val="00553719"/>
    <w:rsid w:val="00554794"/>
    <w:rsid w:val="005551B3"/>
    <w:rsid w:val="0056055A"/>
    <w:rsid w:val="00561B6B"/>
    <w:rsid w:val="00563E7A"/>
    <w:rsid w:val="005642BB"/>
    <w:rsid w:val="00565284"/>
    <w:rsid w:val="00565B22"/>
    <w:rsid w:val="00566470"/>
    <w:rsid w:val="00566976"/>
    <w:rsid w:val="005704C8"/>
    <w:rsid w:val="00572C48"/>
    <w:rsid w:val="00574A02"/>
    <w:rsid w:val="00576517"/>
    <w:rsid w:val="00577F00"/>
    <w:rsid w:val="005803C0"/>
    <w:rsid w:val="00580A42"/>
    <w:rsid w:val="00585969"/>
    <w:rsid w:val="00587A30"/>
    <w:rsid w:val="00592AD3"/>
    <w:rsid w:val="005933A8"/>
    <w:rsid w:val="0059468C"/>
    <w:rsid w:val="00594BA8"/>
    <w:rsid w:val="005A03DF"/>
    <w:rsid w:val="005A17EE"/>
    <w:rsid w:val="005A28AF"/>
    <w:rsid w:val="005A35E8"/>
    <w:rsid w:val="005A4352"/>
    <w:rsid w:val="005A4D5C"/>
    <w:rsid w:val="005B0C9C"/>
    <w:rsid w:val="005B3A24"/>
    <w:rsid w:val="005B48B6"/>
    <w:rsid w:val="005B5770"/>
    <w:rsid w:val="005B59E4"/>
    <w:rsid w:val="005B5BFF"/>
    <w:rsid w:val="005B661E"/>
    <w:rsid w:val="005B761E"/>
    <w:rsid w:val="005C0556"/>
    <w:rsid w:val="005C0780"/>
    <w:rsid w:val="005C0B6B"/>
    <w:rsid w:val="005C496C"/>
    <w:rsid w:val="005C5318"/>
    <w:rsid w:val="005C5974"/>
    <w:rsid w:val="005C5D15"/>
    <w:rsid w:val="005C769E"/>
    <w:rsid w:val="005D00D7"/>
    <w:rsid w:val="005D182D"/>
    <w:rsid w:val="005D2404"/>
    <w:rsid w:val="005D51D7"/>
    <w:rsid w:val="005D5FD5"/>
    <w:rsid w:val="005E1032"/>
    <w:rsid w:val="005E4493"/>
    <w:rsid w:val="005E57EB"/>
    <w:rsid w:val="005F1844"/>
    <w:rsid w:val="005F2123"/>
    <w:rsid w:val="005F3723"/>
    <w:rsid w:val="005F3F96"/>
    <w:rsid w:val="005F56FA"/>
    <w:rsid w:val="005F5EC8"/>
    <w:rsid w:val="005F6F42"/>
    <w:rsid w:val="005F770D"/>
    <w:rsid w:val="005F78C5"/>
    <w:rsid w:val="00602E47"/>
    <w:rsid w:val="00604124"/>
    <w:rsid w:val="00611CAE"/>
    <w:rsid w:val="006131D0"/>
    <w:rsid w:val="0061387D"/>
    <w:rsid w:val="006149E8"/>
    <w:rsid w:val="006156B4"/>
    <w:rsid w:val="00620470"/>
    <w:rsid w:val="00622CF1"/>
    <w:rsid w:val="006252CE"/>
    <w:rsid w:val="00626B17"/>
    <w:rsid w:val="00627D12"/>
    <w:rsid w:val="00632510"/>
    <w:rsid w:val="00632BCF"/>
    <w:rsid w:val="00634ADC"/>
    <w:rsid w:val="00634C39"/>
    <w:rsid w:val="006350DD"/>
    <w:rsid w:val="006361B3"/>
    <w:rsid w:val="00637569"/>
    <w:rsid w:val="00637A6B"/>
    <w:rsid w:val="0064061F"/>
    <w:rsid w:val="00641CE7"/>
    <w:rsid w:val="0064208D"/>
    <w:rsid w:val="00645883"/>
    <w:rsid w:val="006474ED"/>
    <w:rsid w:val="00647550"/>
    <w:rsid w:val="00654EA0"/>
    <w:rsid w:val="006579BD"/>
    <w:rsid w:val="00657D73"/>
    <w:rsid w:val="00661D76"/>
    <w:rsid w:val="0066272D"/>
    <w:rsid w:val="0066276B"/>
    <w:rsid w:val="00663B30"/>
    <w:rsid w:val="0066409B"/>
    <w:rsid w:val="0066446C"/>
    <w:rsid w:val="00665BD7"/>
    <w:rsid w:val="00670AC5"/>
    <w:rsid w:val="00670C94"/>
    <w:rsid w:val="00671875"/>
    <w:rsid w:val="00671CDB"/>
    <w:rsid w:val="006724D4"/>
    <w:rsid w:val="00672690"/>
    <w:rsid w:val="00672B62"/>
    <w:rsid w:val="006742E6"/>
    <w:rsid w:val="00674539"/>
    <w:rsid w:val="00674AB5"/>
    <w:rsid w:val="006769E1"/>
    <w:rsid w:val="00677AED"/>
    <w:rsid w:val="0068217D"/>
    <w:rsid w:val="00682DC4"/>
    <w:rsid w:val="00683E08"/>
    <w:rsid w:val="00684214"/>
    <w:rsid w:val="0069594E"/>
    <w:rsid w:val="00697F28"/>
    <w:rsid w:val="006A11D6"/>
    <w:rsid w:val="006A28FC"/>
    <w:rsid w:val="006A4299"/>
    <w:rsid w:val="006A4E64"/>
    <w:rsid w:val="006A6516"/>
    <w:rsid w:val="006B0E0C"/>
    <w:rsid w:val="006B1356"/>
    <w:rsid w:val="006B1363"/>
    <w:rsid w:val="006B5D14"/>
    <w:rsid w:val="006B6017"/>
    <w:rsid w:val="006B6672"/>
    <w:rsid w:val="006B702F"/>
    <w:rsid w:val="006C204E"/>
    <w:rsid w:val="006C2FE9"/>
    <w:rsid w:val="006C6092"/>
    <w:rsid w:val="006C651D"/>
    <w:rsid w:val="006C6A0A"/>
    <w:rsid w:val="006D1381"/>
    <w:rsid w:val="006D3CBB"/>
    <w:rsid w:val="006D485C"/>
    <w:rsid w:val="006D5EC5"/>
    <w:rsid w:val="006D6080"/>
    <w:rsid w:val="006D733D"/>
    <w:rsid w:val="006D764E"/>
    <w:rsid w:val="006E0AEF"/>
    <w:rsid w:val="006E154E"/>
    <w:rsid w:val="006E18C2"/>
    <w:rsid w:val="006E2919"/>
    <w:rsid w:val="006E306A"/>
    <w:rsid w:val="006E495B"/>
    <w:rsid w:val="006E6EC9"/>
    <w:rsid w:val="006F05A7"/>
    <w:rsid w:val="006F1ADE"/>
    <w:rsid w:val="006F2A97"/>
    <w:rsid w:val="006F3101"/>
    <w:rsid w:val="006F38C7"/>
    <w:rsid w:val="006F40BC"/>
    <w:rsid w:val="006F4D72"/>
    <w:rsid w:val="006F6E51"/>
    <w:rsid w:val="00700095"/>
    <w:rsid w:val="00702991"/>
    <w:rsid w:val="007104FB"/>
    <w:rsid w:val="00711630"/>
    <w:rsid w:val="00711787"/>
    <w:rsid w:val="00711A57"/>
    <w:rsid w:val="00711E35"/>
    <w:rsid w:val="00712AFA"/>
    <w:rsid w:val="007138AF"/>
    <w:rsid w:val="007141BE"/>
    <w:rsid w:val="00714628"/>
    <w:rsid w:val="0071762F"/>
    <w:rsid w:val="00717A62"/>
    <w:rsid w:val="00717E68"/>
    <w:rsid w:val="00721F90"/>
    <w:rsid w:val="00725081"/>
    <w:rsid w:val="007270ED"/>
    <w:rsid w:val="007309EC"/>
    <w:rsid w:val="00731659"/>
    <w:rsid w:val="00732335"/>
    <w:rsid w:val="0073308E"/>
    <w:rsid w:val="00733F4E"/>
    <w:rsid w:val="00734DA0"/>
    <w:rsid w:val="007359FC"/>
    <w:rsid w:val="0073778F"/>
    <w:rsid w:val="00740832"/>
    <w:rsid w:val="007410FD"/>
    <w:rsid w:val="00742FD5"/>
    <w:rsid w:val="00743444"/>
    <w:rsid w:val="007447B6"/>
    <w:rsid w:val="00746535"/>
    <w:rsid w:val="007468F1"/>
    <w:rsid w:val="00746ABA"/>
    <w:rsid w:val="00746B0E"/>
    <w:rsid w:val="0074701E"/>
    <w:rsid w:val="00750009"/>
    <w:rsid w:val="00750B17"/>
    <w:rsid w:val="00750C30"/>
    <w:rsid w:val="007515ED"/>
    <w:rsid w:val="00753D6E"/>
    <w:rsid w:val="007556E1"/>
    <w:rsid w:val="007556EC"/>
    <w:rsid w:val="00755C43"/>
    <w:rsid w:val="0075707A"/>
    <w:rsid w:val="007626FF"/>
    <w:rsid w:val="00762CE7"/>
    <w:rsid w:val="0076488F"/>
    <w:rsid w:val="00765577"/>
    <w:rsid w:val="0076569B"/>
    <w:rsid w:val="007668B0"/>
    <w:rsid w:val="00767C60"/>
    <w:rsid w:val="0077127D"/>
    <w:rsid w:val="00774755"/>
    <w:rsid w:val="00782900"/>
    <w:rsid w:val="0078578F"/>
    <w:rsid w:val="00786018"/>
    <w:rsid w:val="007863F0"/>
    <w:rsid w:val="00786ED0"/>
    <w:rsid w:val="00787450"/>
    <w:rsid w:val="00787455"/>
    <w:rsid w:val="0079235D"/>
    <w:rsid w:val="00794097"/>
    <w:rsid w:val="0079540A"/>
    <w:rsid w:val="00796373"/>
    <w:rsid w:val="00796FF6"/>
    <w:rsid w:val="007A01EF"/>
    <w:rsid w:val="007A0E2E"/>
    <w:rsid w:val="007A19D7"/>
    <w:rsid w:val="007A2558"/>
    <w:rsid w:val="007A2876"/>
    <w:rsid w:val="007A6BF6"/>
    <w:rsid w:val="007A6D1F"/>
    <w:rsid w:val="007B1E1D"/>
    <w:rsid w:val="007B3804"/>
    <w:rsid w:val="007B613E"/>
    <w:rsid w:val="007B66F5"/>
    <w:rsid w:val="007B72DE"/>
    <w:rsid w:val="007B79E2"/>
    <w:rsid w:val="007B7B95"/>
    <w:rsid w:val="007C3F97"/>
    <w:rsid w:val="007C46B6"/>
    <w:rsid w:val="007C557D"/>
    <w:rsid w:val="007C60DA"/>
    <w:rsid w:val="007C7457"/>
    <w:rsid w:val="007D02B8"/>
    <w:rsid w:val="007D1037"/>
    <w:rsid w:val="007D281B"/>
    <w:rsid w:val="007D4BBA"/>
    <w:rsid w:val="007D6638"/>
    <w:rsid w:val="007D71C6"/>
    <w:rsid w:val="007E0279"/>
    <w:rsid w:val="007E0544"/>
    <w:rsid w:val="007E2DBE"/>
    <w:rsid w:val="007E5F20"/>
    <w:rsid w:val="007E607B"/>
    <w:rsid w:val="007E66DC"/>
    <w:rsid w:val="007F1818"/>
    <w:rsid w:val="007F3003"/>
    <w:rsid w:val="007F34C1"/>
    <w:rsid w:val="007F3987"/>
    <w:rsid w:val="007F3A38"/>
    <w:rsid w:val="007F6C25"/>
    <w:rsid w:val="008007E9"/>
    <w:rsid w:val="00803625"/>
    <w:rsid w:val="0080378A"/>
    <w:rsid w:val="00803B87"/>
    <w:rsid w:val="00805EB3"/>
    <w:rsid w:val="008061AA"/>
    <w:rsid w:val="00807B78"/>
    <w:rsid w:val="00812D90"/>
    <w:rsid w:val="00813DE7"/>
    <w:rsid w:val="008145C6"/>
    <w:rsid w:val="00815B70"/>
    <w:rsid w:val="00815BEA"/>
    <w:rsid w:val="00815CB3"/>
    <w:rsid w:val="00817C9C"/>
    <w:rsid w:val="00820A9E"/>
    <w:rsid w:val="00822BA9"/>
    <w:rsid w:val="008243DB"/>
    <w:rsid w:val="0082676D"/>
    <w:rsid w:val="00830245"/>
    <w:rsid w:val="008303B7"/>
    <w:rsid w:val="0083182C"/>
    <w:rsid w:val="00836027"/>
    <w:rsid w:val="00842018"/>
    <w:rsid w:val="0084395B"/>
    <w:rsid w:val="0084769E"/>
    <w:rsid w:val="008502C6"/>
    <w:rsid w:val="0085051D"/>
    <w:rsid w:val="008505DD"/>
    <w:rsid w:val="00851C51"/>
    <w:rsid w:val="008537ED"/>
    <w:rsid w:val="00857484"/>
    <w:rsid w:val="00857D16"/>
    <w:rsid w:val="00857E3A"/>
    <w:rsid w:val="0086706D"/>
    <w:rsid w:val="00871C64"/>
    <w:rsid w:val="0087317C"/>
    <w:rsid w:val="0087360B"/>
    <w:rsid w:val="0087613F"/>
    <w:rsid w:val="00876FE3"/>
    <w:rsid w:val="0088062E"/>
    <w:rsid w:val="00880D3D"/>
    <w:rsid w:val="00881399"/>
    <w:rsid w:val="00883EFD"/>
    <w:rsid w:val="0088442E"/>
    <w:rsid w:val="00884915"/>
    <w:rsid w:val="008869F9"/>
    <w:rsid w:val="00892410"/>
    <w:rsid w:val="00892726"/>
    <w:rsid w:val="0089491F"/>
    <w:rsid w:val="00896893"/>
    <w:rsid w:val="00896987"/>
    <w:rsid w:val="008976E1"/>
    <w:rsid w:val="008A3676"/>
    <w:rsid w:val="008A4299"/>
    <w:rsid w:val="008A7E48"/>
    <w:rsid w:val="008B0CAF"/>
    <w:rsid w:val="008B1070"/>
    <w:rsid w:val="008B2264"/>
    <w:rsid w:val="008B358C"/>
    <w:rsid w:val="008B4772"/>
    <w:rsid w:val="008B6116"/>
    <w:rsid w:val="008C0677"/>
    <w:rsid w:val="008C0DF4"/>
    <w:rsid w:val="008C1F5C"/>
    <w:rsid w:val="008C2782"/>
    <w:rsid w:val="008C3AD2"/>
    <w:rsid w:val="008D0493"/>
    <w:rsid w:val="008D323E"/>
    <w:rsid w:val="008E0AB2"/>
    <w:rsid w:val="008E0EDC"/>
    <w:rsid w:val="008E0EE9"/>
    <w:rsid w:val="008E1813"/>
    <w:rsid w:val="008E24C8"/>
    <w:rsid w:val="008E393E"/>
    <w:rsid w:val="008E3E17"/>
    <w:rsid w:val="008E43BC"/>
    <w:rsid w:val="008E7DB6"/>
    <w:rsid w:val="008F14C9"/>
    <w:rsid w:val="008F183C"/>
    <w:rsid w:val="008F2460"/>
    <w:rsid w:val="008F4453"/>
    <w:rsid w:val="008F49AB"/>
    <w:rsid w:val="008F53FA"/>
    <w:rsid w:val="008F5BE4"/>
    <w:rsid w:val="008F5FBC"/>
    <w:rsid w:val="008F6327"/>
    <w:rsid w:val="008F720C"/>
    <w:rsid w:val="00901695"/>
    <w:rsid w:val="009036C0"/>
    <w:rsid w:val="00903EE6"/>
    <w:rsid w:val="009059AE"/>
    <w:rsid w:val="009062E8"/>
    <w:rsid w:val="009111CA"/>
    <w:rsid w:val="00913390"/>
    <w:rsid w:val="00913A15"/>
    <w:rsid w:val="00914BF5"/>
    <w:rsid w:val="00915818"/>
    <w:rsid w:val="00917776"/>
    <w:rsid w:val="009203D3"/>
    <w:rsid w:val="00922A0B"/>
    <w:rsid w:val="00922D5D"/>
    <w:rsid w:val="009256B1"/>
    <w:rsid w:val="009263A2"/>
    <w:rsid w:val="009270CD"/>
    <w:rsid w:val="0093170E"/>
    <w:rsid w:val="00931898"/>
    <w:rsid w:val="00932B8E"/>
    <w:rsid w:val="00934D80"/>
    <w:rsid w:val="00936D64"/>
    <w:rsid w:val="00937D3D"/>
    <w:rsid w:val="00940032"/>
    <w:rsid w:val="0094127A"/>
    <w:rsid w:val="00941495"/>
    <w:rsid w:val="00942E46"/>
    <w:rsid w:val="00943773"/>
    <w:rsid w:val="00943B03"/>
    <w:rsid w:val="009447F6"/>
    <w:rsid w:val="0094577E"/>
    <w:rsid w:val="00951051"/>
    <w:rsid w:val="0095124D"/>
    <w:rsid w:val="009522CE"/>
    <w:rsid w:val="0095274D"/>
    <w:rsid w:val="009532F0"/>
    <w:rsid w:val="00956D39"/>
    <w:rsid w:val="00957DC7"/>
    <w:rsid w:val="009608FE"/>
    <w:rsid w:val="009613B5"/>
    <w:rsid w:val="00962883"/>
    <w:rsid w:val="009631A8"/>
    <w:rsid w:val="00963FB1"/>
    <w:rsid w:val="00964AF1"/>
    <w:rsid w:val="00965082"/>
    <w:rsid w:val="00966B43"/>
    <w:rsid w:val="00966C7B"/>
    <w:rsid w:val="00970DBB"/>
    <w:rsid w:val="009761D3"/>
    <w:rsid w:val="00977317"/>
    <w:rsid w:val="0098248E"/>
    <w:rsid w:val="009834A5"/>
    <w:rsid w:val="009837DC"/>
    <w:rsid w:val="009846F8"/>
    <w:rsid w:val="009853CC"/>
    <w:rsid w:val="009857A9"/>
    <w:rsid w:val="00986925"/>
    <w:rsid w:val="00986E01"/>
    <w:rsid w:val="009909BF"/>
    <w:rsid w:val="00993C19"/>
    <w:rsid w:val="00994513"/>
    <w:rsid w:val="009963A5"/>
    <w:rsid w:val="009A193B"/>
    <w:rsid w:val="009A25C5"/>
    <w:rsid w:val="009A2B83"/>
    <w:rsid w:val="009A61F8"/>
    <w:rsid w:val="009B3E76"/>
    <w:rsid w:val="009B4ACC"/>
    <w:rsid w:val="009B52EE"/>
    <w:rsid w:val="009B54EE"/>
    <w:rsid w:val="009B6B2B"/>
    <w:rsid w:val="009B6D4C"/>
    <w:rsid w:val="009B6EB6"/>
    <w:rsid w:val="009C0597"/>
    <w:rsid w:val="009C3207"/>
    <w:rsid w:val="009C46F8"/>
    <w:rsid w:val="009C52E6"/>
    <w:rsid w:val="009C6BE3"/>
    <w:rsid w:val="009D0A79"/>
    <w:rsid w:val="009D21AE"/>
    <w:rsid w:val="009D2ECE"/>
    <w:rsid w:val="009D3364"/>
    <w:rsid w:val="009D364F"/>
    <w:rsid w:val="009D5951"/>
    <w:rsid w:val="009E09EA"/>
    <w:rsid w:val="009E2F82"/>
    <w:rsid w:val="009E5340"/>
    <w:rsid w:val="009E6142"/>
    <w:rsid w:val="009E63A3"/>
    <w:rsid w:val="009F1389"/>
    <w:rsid w:val="009F18D3"/>
    <w:rsid w:val="009F36A9"/>
    <w:rsid w:val="009F4343"/>
    <w:rsid w:val="009F4643"/>
    <w:rsid w:val="00A008D7"/>
    <w:rsid w:val="00A009B2"/>
    <w:rsid w:val="00A030CE"/>
    <w:rsid w:val="00A03A72"/>
    <w:rsid w:val="00A03B93"/>
    <w:rsid w:val="00A05E65"/>
    <w:rsid w:val="00A07D7B"/>
    <w:rsid w:val="00A116F3"/>
    <w:rsid w:val="00A11712"/>
    <w:rsid w:val="00A11E65"/>
    <w:rsid w:val="00A1257C"/>
    <w:rsid w:val="00A12770"/>
    <w:rsid w:val="00A131CC"/>
    <w:rsid w:val="00A14775"/>
    <w:rsid w:val="00A16143"/>
    <w:rsid w:val="00A20AC4"/>
    <w:rsid w:val="00A20F64"/>
    <w:rsid w:val="00A22D93"/>
    <w:rsid w:val="00A23567"/>
    <w:rsid w:val="00A2363A"/>
    <w:rsid w:val="00A23FDB"/>
    <w:rsid w:val="00A27400"/>
    <w:rsid w:val="00A27775"/>
    <w:rsid w:val="00A30915"/>
    <w:rsid w:val="00A34421"/>
    <w:rsid w:val="00A344AD"/>
    <w:rsid w:val="00A35F27"/>
    <w:rsid w:val="00A36552"/>
    <w:rsid w:val="00A425CF"/>
    <w:rsid w:val="00A432D1"/>
    <w:rsid w:val="00A4372A"/>
    <w:rsid w:val="00A446C6"/>
    <w:rsid w:val="00A44A71"/>
    <w:rsid w:val="00A4521A"/>
    <w:rsid w:val="00A473E8"/>
    <w:rsid w:val="00A51892"/>
    <w:rsid w:val="00A51C5E"/>
    <w:rsid w:val="00A52523"/>
    <w:rsid w:val="00A55F17"/>
    <w:rsid w:val="00A57F09"/>
    <w:rsid w:val="00A6012C"/>
    <w:rsid w:val="00A61206"/>
    <w:rsid w:val="00A615F3"/>
    <w:rsid w:val="00A62D7B"/>
    <w:rsid w:val="00A62DC0"/>
    <w:rsid w:val="00A65725"/>
    <w:rsid w:val="00A65AD5"/>
    <w:rsid w:val="00A65C2E"/>
    <w:rsid w:val="00A65FDA"/>
    <w:rsid w:val="00A679F1"/>
    <w:rsid w:val="00A702F0"/>
    <w:rsid w:val="00A70CC8"/>
    <w:rsid w:val="00A70E3A"/>
    <w:rsid w:val="00A71E21"/>
    <w:rsid w:val="00A72073"/>
    <w:rsid w:val="00A77681"/>
    <w:rsid w:val="00A8184C"/>
    <w:rsid w:val="00A86082"/>
    <w:rsid w:val="00A87C2B"/>
    <w:rsid w:val="00A91472"/>
    <w:rsid w:val="00A91E76"/>
    <w:rsid w:val="00A92E69"/>
    <w:rsid w:val="00A93898"/>
    <w:rsid w:val="00A93F78"/>
    <w:rsid w:val="00A947B4"/>
    <w:rsid w:val="00A95086"/>
    <w:rsid w:val="00A96A9E"/>
    <w:rsid w:val="00A97F1A"/>
    <w:rsid w:val="00AA0125"/>
    <w:rsid w:val="00AA0389"/>
    <w:rsid w:val="00AA2F0F"/>
    <w:rsid w:val="00AA4834"/>
    <w:rsid w:val="00AA5C5B"/>
    <w:rsid w:val="00AA6EC4"/>
    <w:rsid w:val="00AA7BEE"/>
    <w:rsid w:val="00AB00FB"/>
    <w:rsid w:val="00AB034B"/>
    <w:rsid w:val="00AB217F"/>
    <w:rsid w:val="00AC21FC"/>
    <w:rsid w:val="00AC2476"/>
    <w:rsid w:val="00AC6F8E"/>
    <w:rsid w:val="00AC7489"/>
    <w:rsid w:val="00AC7713"/>
    <w:rsid w:val="00AD195F"/>
    <w:rsid w:val="00AD22BE"/>
    <w:rsid w:val="00AD36DB"/>
    <w:rsid w:val="00AD4509"/>
    <w:rsid w:val="00AD59AB"/>
    <w:rsid w:val="00AD5EED"/>
    <w:rsid w:val="00AE1581"/>
    <w:rsid w:val="00AE2008"/>
    <w:rsid w:val="00AE20E0"/>
    <w:rsid w:val="00AE2330"/>
    <w:rsid w:val="00AE2AB7"/>
    <w:rsid w:val="00AE70E6"/>
    <w:rsid w:val="00AF43B5"/>
    <w:rsid w:val="00AF497E"/>
    <w:rsid w:val="00AF4AF3"/>
    <w:rsid w:val="00AF61C0"/>
    <w:rsid w:val="00B00841"/>
    <w:rsid w:val="00B01E78"/>
    <w:rsid w:val="00B02337"/>
    <w:rsid w:val="00B03A9E"/>
    <w:rsid w:val="00B0496B"/>
    <w:rsid w:val="00B053DD"/>
    <w:rsid w:val="00B073FE"/>
    <w:rsid w:val="00B12722"/>
    <w:rsid w:val="00B127B7"/>
    <w:rsid w:val="00B12D48"/>
    <w:rsid w:val="00B1493A"/>
    <w:rsid w:val="00B15729"/>
    <w:rsid w:val="00B161A8"/>
    <w:rsid w:val="00B1655A"/>
    <w:rsid w:val="00B21F2C"/>
    <w:rsid w:val="00B22DF9"/>
    <w:rsid w:val="00B24266"/>
    <w:rsid w:val="00B24B2B"/>
    <w:rsid w:val="00B2663F"/>
    <w:rsid w:val="00B27123"/>
    <w:rsid w:val="00B275E2"/>
    <w:rsid w:val="00B277F4"/>
    <w:rsid w:val="00B27AD3"/>
    <w:rsid w:val="00B31711"/>
    <w:rsid w:val="00B31A87"/>
    <w:rsid w:val="00B352A4"/>
    <w:rsid w:val="00B37B66"/>
    <w:rsid w:val="00B403A9"/>
    <w:rsid w:val="00B40C8D"/>
    <w:rsid w:val="00B431B0"/>
    <w:rsid w:val="00B435DC"/>
    <w:rsid w:val="00B44098"/>
    <w:rsid w:val="00B440EA"/>
    <w:rsid w:val="00B44BAB"/>
    <w:rsid w:val="00B46671"/>
    <w:rsid w:val="00B46B9A"/>
    <w:rsid w:val="00B5280F"/>
    <w:rsid w:val="00B53E8F"/>
    <w:rsid w:val="00B546FF"/>
    <w:rsid w:val="00B571EA"/>
    <w:rsid w:val="00B57613"/>
    <w:rsid w:val="00B61A9D"/>
    <w:rsid w:val="00B62098"/>
    <w:rsid w:val="00B64E95"/>
    <w:rsid w:val="00B6747F"/>
    <w:rsid w:val="00B708EF"/>
    <w:rsid w:val="00B740A3"/>
    <w:rsid w:val="00B743EA"/>
    <w:rsid w:val="00B75BAB"/>
    <w:rsid w:val="00B836ED"/>
    <w:rsid w:val="00B84FF7"/>
    <w:rsid w:val="00B86053"/>
    <w:rsid w:val="00B87F86"/>
    <w:rsid w:val="00B9006A"/>
    <w:rsid w:val="00B9133F"/>
    <w:rsid w:val="00B9344A"/>
    <w:rsid w:val="00B935C2"/>
    <w:rsid w:val="00B944EF"/>
    <w:rsid w:val="00B945FB"/>
    <w:rsid w:val="00BA10B3"/>
    <w:rsid w:val="00BA1713"/>
    <w:rsid w:val="00BA356E"/>
    <w:rsid w:val="00BA626B"/>
    <w:rsid w:val="00BA6ACA"/>
    <w:rsid w:val="00BA7215"/>
    <w:rsid w:val="00BB0184"/>
    <w:rsid w:val="00BB1903"/>
    <w:rsid w:val="00BB4013"/>
    <w:rsid w:val="00BB62C1"/>
    <w:rsid w:val="00BC1530"/>
    <w:rsid w:val="00BC4A0C"/>
    <w:rsid w:val="00BC77E4"/>
    <w:rsid w:val="00BD156B"/>
    <w:rsid w:val="00BD1EF3"/>
    <w:rsid w:val="00BD27F3"/>
    <w:rsid w:val="00BD36DA"/>
    <w:rsid w:val="00BD73D9"/>
    <w:rsid w:val="00BD7640"/>
    <w:rsid w:val="00BD7A22"/>
    <w:rsid w:val="00BE0432"/>
    <w:rsid w:val="00BE04D4"/>
    <w:rsid w:val="00BE2E2C"/>
    <w:rsid w:val="00BE3378"/>
    <w:rsid w:val="00BE4F87"/>
    <w:rsid w:val="00BE7C22"/>
    <w:rsid w:val="00BF0F65"/>
    <w:rsid w:val="00BF1C7A"/>
    <w:rsid w:val="00BF3D78"/>
    <w:rsid w:val="00BF4354"/>
    <w:rsid w:val="00BF468D"/>
    <w:rsid w:val="00BF5E53"/>
    <w:rsid w:val="00BF672F"/>
    <w:rsid w:val="00BF68B4"/>
    <w:rsid w:val="00BF7ABA"/>
    <w:rsid w:val="00C00294"/>
    <w:rsid w:val="00C02058"/>
    <w:rsid w:val="00C023EB"/>
    <w:rsid w:val="00C03B4D"/>
    <w:rsid w:val="00C069E9"/>
    <w:rsid w:val="00C07A5E"/>
    <w:rsid w:val="00C10BDE"/>
    <w:rsid w:val="00C14406"/>
    <w:rsid w:val="00C158DF"/>
    <w:rsid w:val="00C16223"/>
    <w:rsid w:val="00C16FEC"/>
    <w:rsid w:val="00C207A1"/>
    <w:rsid w:val="00C209AA"/>
    <w:rsid w:val="00C211E7"/>
    <w:rsid w:val="00C219DD"/>
    <w:rsid w:val="00C22387"/>
    <w:rsid w:val="00C25058"/>
    <w:rsid w:val="00C25731"/>
    <w:rsid w:val="00C25ECC"/>
    <w:rsid w:val="00C267FF"/>
    <w:rsid w:val="00C30629"/>
    <w:rsid w:val="00C32889"/>
    <w:rsid w:val="00C3353D"/>
    <w:rsid w:val="00C34E0D"/>
    <w:rsid w:val="00C356F4"/>
    <w:rsid w:val="00C40F71"/>
    <w:rsid w:val="00C41C4B"/>
    <w:rsid w:val="00C42F6A"/>
    <w:rsid w:val="00C435A9"/>
    <w:rsid w:val="00C4570A"/>
    <w:rsid w:val="00C463CB"/>
    <w:rsid w:val="00C4744D"/>
    <w:rsid w:val="00C50B92"/>
    <w:rsid w:val="00C536F9"/>
    <w:rsid w:val="00C537FD"/>
    <w:rsid w:val="00C54480"/>
    <w:rsid w:val="00C545E2"/>
    <w:rsid w:val="00C56799"/>
    <w:rsid w:val="00C64096"/>
    <w:rsid w:val="00C65006"/>
    <w:rsid w:val="00C67790"/>
    <w:rsid w:val="00C67974"/>
    <w:rsid w:val="00C71071"/>
    <w:rsid w:val="00C71211"/>
    <w:rsid w:val="00C716AA"/>
    <w:rsid w:val="00C71B11"/>
    <w:rsid w:val="00C75D7B"/>
    <w:rsid w:val="00C7675C"/>
    <w:rsid w:val="00C77668"/>
    <w:rsid w:val="00C77C42"/>
    <w:rsid w:val="00C810F5"/>
    <w:rsid w:val="00C8190B"/>
    <w:rsid w:val="00C830AF"/>
    <w:rsid w:val="00C845CB"/>
    <w:rsid w:val="00C8467F"/>
    <w:rsid w:val="00C84A6E"/>
    <w:rsid w:val="00C84D7F"/>
    <w:rsid w:val="00C85ADE"/>
    <w:rsid w:val="00C87857"/>
    <w:rsid w:val="00C87AA2"/>
    <w:rsid w:val="00C90221"/>
    <w:rsid w:val="00C92C5C"/>
    <w:rsid w:val="00C95488"/>
    <w:rsid w:val="00C96F86"/>
    <w:rsid w:val="00C976DA"/>
    <w:rsid w:val="00CA1D58"/>
    <w:rsid w:val="00CA1E30"/>
    <w:rsid w:val="00CA4E54"/>
    <w:rsid w:val="00CA6967"/>
    <w:rsid w:val="00CA6ABC"/>
    <w:rsid w:val="00CA77B8"/>
    <w:rsid w:val="00CA785A"/>
    <w:rsid w:val="00CB2708"/>
    <w:rsid w:val="00CB3541"/>
    <w:rsid w:val="00CB6A28"/>
    <w:rsid w:val="00CB7DB5"/>
    <w:rsid w:val="00CC0B59"/>
    <w:rsid w:val="00CC0CBA"/>
    <w:rsid w:val="00CC3877"/>
    <w:rsid w:val="00CC5193"/>
    <w:rsid w:val="00CD0C3C"/>
    <w:rsid w:val="00CD1A59"/>
    <w:rsid w:val="00CD3C65"/>
    <w:rsid w:val="00CD59FE"/>
    <w:rsid w:val="00CD6108"/>
    <w:rsid w:val="00CD64B3"/>
    <w:rsid w:val="00CD7305"/>
    <w:rsid w:val="00CD7953"/>
    <w:rsid w:val="00CD7DF4"/>
    <w:rsid w:val="00CE037A"/>
    <w:rsid w:val="00CE0786"/>
    <w:rsid w:val="00CE2D0D"/>
    <w:rsid w:val="00CE36EB"/>
    <w:rsid w:val="00CE41E5"/>
    <w:rsid w:val="00CE487E"/>
    <w:rsid w:val="00CE4CB7"/>
    <w:rsid w:val="00CE5741"/>
    <w:rsid w:val="00CE5778"/>
    <w:rsid w:val="00CF018C"/>
    <w:rsid w:val="00CF0BF1"/>
    <w:rsid w:val="00CF0F43"/>
    <w:rsid w:val="00CF180A"/>
    <w:rsid w:val="00CF5D9D"/>
    <w:rsid w:val="00CF7515"/>
    <w:rsid w:val="00D01DD7"/>
    <w:rsid w:val="00D02369"/>
    <w:rsid w:val="00D03AA0"/>
    <w:rsid w:val="00D061C5"/>
    <w:rsid w:val="00D06428"/>
    <w:rsid w:val="00D06FC0"/>
    <w:rsid w:val="00D07FCF"/>
    <w:rsid w:val="00D11F72"/>
    <w:rsid w:val="00D132F0"/>
    <w:rsid w:val="00D13B30"/>
    <w:rsid w:val="00D14F38"/>
    <w:rsid w:val="00D152FC"/>
    <w:rsid w:val="00D1553A"/>
    <w:rsid w:val="00D170E8"/>
    <w:rsid w:val="00D2033F"/>
    <w:rsid w:val="00D23F44"/>
    <w:rsid w:val="00D27E86"/>
    <w:rsid w:val="00D27FB4"/>
    <w:rsid w:val="00D313A8"/>
    <w:rsid w:val="00D34DF2"/>
    <w:rsid w:val="00D35E71"/>
    <w:rsid w:val="00D42DFD"/>
    <w:rsid w:val="00D437B5"/>
    <w:rsid w:val="00D44AAC"/>
    <w:rsid w:val="00D46872"/>
    <w:rsid w:val="00D50538"/>
    <w:rsid w:val="00D50685"/>
    <w:rsid w:val="00D50F55"/>
    <w:rsid w:val="00D54094"/>
    <w:rsid w:val="00D54C9A"/>
    <w:rsid w:val="00D570D3"/>
    <w:rsid w:val="00D6126E"/>
    <w:rsid w:val="00D62158"/>
    <w:rsid w:val="00D62411"/>
    <w:rsid w:val="00D65418"/>
    <w:rsid w:val="00D6546F"/>
    <w:rsid w:val="00D6700B"/>
    <w:rsid w:val="00D675BC"/>
    <w:rsid w:val="00D675E1"/>
    <w:rsid w:val="00D7064E"/>
    <w:rsid w:val="00D72098"/>
    <w:rsid w:val="00D7264B"/>
    <w:rsid w:val="00D74308"/>
    <w:rsid w:val="00D74914"/>
    <w:rsid w:val="00D759C5"/>
    <w:rsid w:val="00D764E9"/>
    <w:rsid w:val="00D77940"/>
    <w:rsid w:val="00D804A3"/>
    <w:rsid w:val="00D80BC1"/>
    <w:rsid w:val="00D816F3"/>
    <w:rsid w:val="00D81DEF"/>
    <w:rsid w:val="00D81FD7"/>
    <w:rsid w:val="00D82B6B"/>
    <w:rsid w:val="00D84CD2"/>
    <w:rsid w:val="00D85158"/>
    <w:rsid w:val="00D90149"/>
    <w:rsid w:val="00D9028D"/>
    <w:rsid w:val="00D968C1"/>
    <w:rsid w:val="00D96C5B"/>
    <w:rsid w:val="00DA016E"/>
    <w:rsid w:val="00DA3193"/>
    <w:rsid w:val="00DA3223"/>
    <w:rsid w:val="00DA3C40"/>
    <w:rsid w:val="00DA49E7"/>
    <w:rsid w:val="00DA54EC"/>
    <w:rsid w:val="00DA5D6D"/>
    <w:rsid w:val="00DA61FD"/>
    <w:rsid w:val="00DA624B"/>
    <w:rsid w:val="00DA7DD6"/>
    <w:rsid w:val="00DB026D"/>
    <w:rsid w:val="00DB1C0E"/>
    <w:rsid w:val="00DB245D"/>
    <w:rsid w:val="00DB3522"/>
    <w:rsid w:val="00DB531B"/>
    <w:rsid w:val="00DB584F"/>
    <w:rsid w:val="00DB5E8F"/>
    <w:rsid w:val="00DB645C"/>
    <w:rsid w:val="00DC0CD9"/>
    <w:rsid w:val="00DC5414"/>
    <w:rsid w:val="00DC56EA"/>
    <w:rsid w:val="00DC5EB9"/>
    <w:rsid w:val="00DC640F"/>
    <w:rsid w:val="00DC6EAB"/>
    <w:rsid w:val="00DC7134"/>
    <w:rsid w:val="00DC73E5"/>
    <w:rsid w:val="00DD0BBC"/>
    <w:rsid w:val="00DD1873"/>
    <w:rsid w:val="00DD27C7"/>
    <w:rsid w:val="00DD4550"/>
    <w:rsid w:val="00DD69FD"/>
    <w:rsid w:val="00DE1759"/>
    <w:rsid w:val="00DE2926"/>
    <w:rsid w:val="00DE2AAC"/>
    <w:rsid w:val="00DE411D"/>
    <w:rsid w:val="00DE41D6"/>
    <w:rsid w:val="00DE46BC"/>
    <w:rsid w:val="00DE4DB3"/>
    <w:rsid w:val="00DE5848"/>
    <w:rsid w:val="00DE7126"/>
    <w:rsid w:val="00DF0E05"/>
    <w:rsid w:val="00DF2DE0"/>
    <w:rsid w:val="00DF63BD"/>
    <w:rsid w:val="00DF6488"/>
    <w:rsid w:val="00DF64F5"/>
    <w:rsid w:val="00DF6E70"/>
    <w:rsid w:val="00DF7EC9"/>
    <w:rsid w:val="00E0161C"/>
    <w:rsid w:val="00E01FF8"/>
    <w:rsid w:val="00E032B0"/>
    <w:rsid w:val="00E03502"/>
    <w:rsid w:val="00E04F94"/>
    <w:rsid w:val="00E05638"/>
    <w:rsid w:val="00E06688"/>
    <w:rsid w:val="00E07388"/>
    <w:rsid w:val="00E07E4D"/>
    <w:rsid w:val="00E07F87"/>
    <w:rsid w:val="00E1009A"/>
    <w:rsid w:val="00E12985"/>
    <w:rsid w:val="00E12E9C"/>
    <w:rsid w:val="00E1643D"/>
    <w:rsid w:val="00E1751D"/>
    <w:rsid w:val="00E20135"/>
    <w:rsid w:val="00E207BB"/>
    <w:rsid w:val="00E21746"/>
    <w:rsid w:val="00E264F5"/>
    <w:rsid w:val="00E3080C"/>
    <w:rsid w:val="00E326FD"/>
    <w:rsid w:val="00E32DCB"/>
    <w:rsid w:val="00E33F1E"/>
    <w:rsid w:val="00E34FC1"/>
    <w:rsid w:val="00E355B0"/>
    <w:rsid w:val="00E41202"/>
    <w:rsid w:val="00E41DC6"/>
    <w:rsid w:val="00E455AF"/>
    <w:rsid w:val="00E46EC3"/>
    <w:rsid w:val="00E47F9B"/>
    <w:rsid w:val="00E53A2A"/>
    <w:rsid w:val="00E54EAA"/>
    <w:rsid w:val="00E55527"/>
    <w:rsid w:val="00E57572"/>
    <w:rsid w:val="00E6027A"/>
    <w:rsid w:val="00E60F38"/>
    <w:rsid w:val="00E61AB1"/>
    <w:rsid w:val="00E629BB"/>
    <w:rsid w:val="00E644F0"/>
    <w:rsid w:val="00E64BB2"/>
    <w:rsid w:val="00E653BC"/>
    <w:rsid w:val="00E65D8E"/>
    <w:rsid w:val="00E65F09"/>
    <w:rsid w:val="00E669B0"/>
    <w:rsid w:val="00E67437"/>
    <w:rsid w:val="00E678DE"/>
    <w:rsid w:val="00E71774"/>
    <w:rsid w:val="00E77371"/>
    <w:rsid w:val="00E806D9"/>
    <w:rsid w:val="00E82B3D"/>
    <w:rsid w:val="00E838CB"/>
    <w:rsid w:val="00E866A3"/>
    <w:rsid w:val="00E905B7"/>
    <w:rsid w:val="00E90E70"/>
    <w:rsid w:val="00E92FD5"/>
    <w:rsid w:val="00E93BA5"/>
    <w:rsid w:val="00E95265"/>
    <w:rsid w:val="00EA0189"/>
    <w:rsid w:val="00EA0193"/>
    <w:rsid w:val="00EA1F8C"/>
    <w:rsid w:val="00EA34D4"/>
    <w:rsid w:val="00EA510D"/>
    <w:rsid w:val="00EA676C"/>
    <w:rsid w:val="00EB29C5"/>
    <w:rsid w:val="00EB3B02"/>
    <w:rsid w:val="00EC2833"/>
    <w:rsid w:val="00EC3106"/>
    <w:rsid w:val="00EC3E6C"/>
    <w:rsid w:val="00EC7BA8"/>
    <w:rsid w:val="00ED13E3"/>
    <w:rsid w:val="00ED2945"/>
    <w:rsid w:val="00ED2FF9"/>
    <w:rsid w:val="00ED45E2"/>
    <w:rsid w:val="00ED4C03"/>
    <w:rsid w:val="00ED6662"/>
    <w:rsid w:val="00ED6F30"/>
    <w:rsid w:val="00EE162A"/>
    <w:rsid w:val="00EE1DB4"/>
    <w:rsid w:val="00EE5542"/>
    <w:rsid w:val="00EE5A7B"/>
    <w:rsid w:val="00EF0716"/>
    <w:rsid w:val="00EF1012"/>
    <w:rsid w:val="00EF1D8F"/>
    <w:rsid w:val="00EF40EB"/>
    <w:rsid w:val="00EF51B9"/>
    <w:rsid w:val="00EF7F4C"/>
    <w:rsid w:val="00F007E2"/>
    <w:rsid w:val="00F010F4"/>
    <w:rsid w:val="00F03D12"/>
    <w:rsid w:val="00F03FCC"/>
    <w:rsid w:val="00F03FDF"/>
    <w:rsid w:val="00F04F6C"/>
    <w:rsid w:val="00F06A66"/>
    <w:rsid w:val="00F07053"/>
    <w:rsid w:val="00F0733E"/>
    <w:rsid w:val="00F078BD"/>
    <w:rsid w:val="00F07C5D"/>
    <w:rsid w:val="00F1095C"/>
    <w:rsid w:val="00F157E2"/>
    <w:rsid w:val="00F15D3A"/>
    <w:rsid w:val="00F173D0"/>
    <w:rsid w:val="00F175B8"/>
    <w:rsid w:val="00F20842"/>
    <w:rsid w:val="00F22190"/>
    <w:rsid w:val="00F2284D"/>
    <w:rsid w:val="00F253D2"/>
    <w:rsid w:val="00F2661C"/>
    <w:rsid w:val="00F27A6C"/>
    <w:rsid w:val="00F334EE"/>
    <w:rsid w:val="00F340E0"/>
    <w:rsid w:val="00F40573"/>
    <w:rsid w:val="00F41CF1"/>
    <w:rsid w:val="00F45A46"/>
    <w:rsid w:val="00F476D4"/>
    <w:rsid w:val="00F47B89"/>
    <w:rsid w:val="00F50563"/>
    <w:rsid w:val="00F505DB"/>
    <w:rsid w:val="00F50886"/>
    <w:rsid w:val="00F50A9F"/>
    <w:rsid w:val="00F50D2D"/>
    <w:rsid w:val="00F517D0"/>
    <w:rsid w:val="00F52F34"/>
    <w:rsid w:val="00F54A31"/>
    <w:rsid w:val="00F5623A"/>
    <w:rsid w:val="00F569E7"/>
    <w:rsid w:val="00F612D8"/>
    <w:rsid w:val="00F615E1"/>
    <w:rsid w:val="00F637A0"/>
    <w:rsid w:val="00F638C9"/>
    <w:rsid w:val="00F63DA3"/>
    <w:rsid w:val="00F65A25"/>
    <w:rsid w:val="00F67A42"/>
    <w:rsid w:val="00F74880"/>
    <w:rsid w:val="00F76CEC"/>
    <w:rsid w:val="00F7755C"/>
    <w:rsid w:val="00F803D5"/>
    <w:rsid w:val="00F83294"/>
    <w:rsid w:val="00F834DF"/>
    <w:rsid w:val="00F83FCA"/>
    <w:rsid w:val="00F92D4C"/>
    <w:rsid w:val="00F948E2"/>
    <w:rsid w:val="00F94E96"/>
    <w:rsid w:val="00F96DC9"/>
    <w:rsid w:val="00F9780C"/>
    <w:rsid w:val="00FA3800"/>
    <w:rsid w:val="00FA38A5"/>
    <w:rsid w:val="00FA4364"/>
    <w:rsid w:val="00FA487E"/>
    <w:rsid w:val="00FA5876"/>
    <w:rsid w:val="00FA5F79"/>
    <w:rsid w:val="00FA6766"/>
    <w:rsid w:val="00FA6F0D"/>
    <w:rsid w:val="00FB0E62"/>
    <w:rsid w:val="00FB1477"/>
    <w:rsid w:val="00FB3BD6"/>
    <w:rsid w:val="00FB49FA"/>
    <w:rsid w:val="00FC1484"/>
    <w:rsid w:val="00FC1B5B"/>
    <w:rsid w:val="00FC2829"/>
    <w:rsid w:val="00FC3179"/>
    <w:rsid w:val="00FC3270"/>
    <w:rsid w:val="00FC4F8E"/>
    <w:rsid w:val="00FC5F48"/>
    <w:rsid w:val="00FC6489"/>
    <w:rsid w:val="00FC6DE1"/>
    <w:rsid w:val="00FC7C42"/>
    <w:rsid w:val="00FD0297"/>
    <w:rsid w:val="00FD672A"/>
    <w:rsid w:val="00FD7DFA"/>
    <w:rsid w:val="00FE2381"/>
    <w:rsid w:val="00FE2EE9"/>
    <w:rsid w:val="00FE3BCF"/>
    <w:rsid w:val="00FE3E75"/>
    <w:rsid w:val="00FE40F9"/>
    <w:rsid w:val="00FE4F15"/>
    <w:rsid w:val="00FE6439"/>
    <w:rsid w:val="00FE67E5"/>
    <w:rsid w:val="00FE6B21"/>
    <w:rsid w:val="00FF1206"/>
    <w:rsid w:val="00FF3819"/>
    <w:rsid w:val="00FF533C"/>
    <w:rsid w:val="00FF57FD"/>
    <w:rsid w:val="00FF633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45D"/>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uiPriority w:val="9"/>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71706945">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1683319093">
          <w:marLeft w:val="216"/>
          <w:marRight w:val="0"/>
          <w:marTop w:val="24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15821675">
      <w:bodyDiv w:val="1"/>
      <w:marLeft w:val="0"/>
      <w:marRight w:val="0"/>
      <w:marTop w:val="0"/>
      <w:marBottom w:val="0"/>
      <w:divBdr>
        <w:top w:val="none" w:sz="0" w:space="0" w:color="auto"/>
        <w:left w:val="none" w:sz="0" w:space="0" w:color="auto"/>
        <w:bottom w:val="none" w:sz="0" w:space="0" w:color="auto"/>
        <w:right w:val="none" w:sz="0" w:space="0" w:color="auto"/>
      </w:divBdr>
      <w:divsChild>
        <w:div w:id="861745159">
          <w:marLeft w:val="562"/>
          <w:marRight w:val="0"/>
          <w:marTop w:val="0"/>
          <w:marBottom w:val="0"/>
          <w:divBdr>
            <w:top w:val="none" w:sz="0" w:space="0" w:color="auto"/>
            <w:left w:val="none" w:sz="0" w:space="0" w:color="auto"/>
            <w:bottom w:val="none" w:sz="0" w:space="0" w:color="auto"/>
            <w:right w:val="none" w:sz="0" w:space="0" w:color="auto"/>
          </w:divBdr>
        </w:div>
        <w:div w:id="1063409391">
          <w:marLeft w:val="562"/>
          <w:marRight w:val="0"/>
          <w:marTop w:val="0"/>
          <w:marBottom w:val="0"/>
          <w:divBdr>
            <w:top w:val="none" w:sz="0" w:space="0" w:color="auto"/>
            <w:left w:val="none" w:sz="0" w:space="0" w:color="auto"/>
            <w:bottom w:val="none" w:sz="0" w:space="0" w:color="auto"/>
            <w:right w:val="none" w:sz="0" w:space="0" w:color="auto"/>
          </w:divBdr>
        </w:div>
        <w:div w:id="1228761000">
          <w:marLeft w:val="216"/>
          <w:marRight w:val="0"/>
          <w:marTop w:val="24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308633485">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sChild>
    </w:div>
    <w:div w:id="613172283">
      <w:bodyDiv w:val="1"/>
      <w:marLeft w:val="0"/>
      <w:marRight w:val="0"/>
      <w:marTop w:val="0"/>
      <w:marBottom w:val="0"/>
      <w:divBdr>
        <w:top w:val="none" w:sz="0" w:space="0" w:color="auto"/>
        <w:left w:val="none" w:sz="0" w:space="0" w:color="auto"/>
        <w:bottom w:val="none" w:sz="0" w:space="0" w:color="auto"/>
        <w:right w:val="none" w:sz="0" w:space="0" w:color="auto"/>
      </w:divBdr>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843742307">
      <w:bodyDiv w:val="1"/>
      <w:marLeft w:val="0"/>
      <w:marRight w:val="0"/>
      <w:marTop w:val="0"/>
      <w:marBottom w:val="0"/>
      <w:divBdr>
        <w:top w:val="none" w:sz="0" w:space="0" w:color="auto"/>
        <w:left w:val="none" w:sz="0" w:space="0" w:color="auto"/>
        <w:bottom w:val="none" w:sz="0" w:space="0" w:color="auto"/>
        <w:right w:val="none" w:sz="0" w:space="0" w:color="auto"/>
      </w:divBdr>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82453428">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1134175650">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sChild>
    </w:div>
    <w:div w:id="1117409066">
      <w:bodyDiv w:val="1"/>
      <w:marLeft w:val="0"/>
      <w:marRight w:val="0"/>
      <w:marTop w:val="0"/>
      <w:marBottom w:val="0"/>
      <w:divBdr>
        <w:top w:val="none" w:sz="0" w:space="0" w:color="auto"/>
        <w:left w:val="none" w:sz="0" w:space="0" w:color="auto"/>
        <w:bottom w:val="none" w:sz="0" w:space="0" w:color="auto"/>
        <w:right w:val="none" w:sz="0" w:space="0" w:color="auto"/>
      </w:divBdr>
      <w:divsChild>
        <w:div w:id="204682645">
          <w:marLeft w:val="562"/>
          <w:marRight w:val="0"/>
          <w:marTop w:val="0"/>
          <w:marBottom w:val="0"/>
          <w:divBdr>
            <w:top w:val="none" w:sz="0" w:space="0" w:color="auto"/>
            <w:left w:val="none" w:sz="0" w:space="0" w:color="auto"/>
            <w:bottom w:val="none" w:sz="0" w:space="0" w:color="auto"/>
            <w:right w:val="none" w:sz="0" w:space="0" w:color="auto"/>
          </w:divBdr>
        </w:div>
        <w:div w:id="262999322">
          <w:marLeft w:val="216"/>
          <w:marRight w:val="0"/>
          <w:marTop w:val="240"/>
          <w:marBottom w:val="0"/>
          <w:divBdr>
            <w:top w:val="none" w:sz="0" w:space="0" w:color="auto"/>
            <w:left w:val="none" w:sz="0" w:space="0" w:color="auto"/>
            <w:bottom w:val="none" w:sz="0" w:space="0" w:color="auto"/>
            <w:right w:val="none" w:sz="0" w:space="0" w:color="auto"/>
          </w:divBdr>
        </w:div>
        <w:div w:id="871262821">
          <w:marLeft w:val="562"/>
          <w:marRight w:val="0"/>
          <w:marTop w:val="0"/>
          <w:marBottom w:val="0"/>
          <w:divBdr>
            <w:top w:val="none" w:sz="0" w:space="0" w:color="auto"/>
            <w:left w:val="none" w:sz="0" w:space="0" w:color="auto"/>
            <w:bottom w:val="none" w:sz="0" w:space="0" w:color="auto"/>
            <w:right w:val="none" w:sz="0" w:space="0" w:color="auto"/>
          </w:divBdr>
        </w:div>
      </w:divsChild>
    </w:div>
    <w:div w:id="1122386352">
      <w:bodyDiv w:val="1"/>
      <w:marLeft w:val="0"/>
      <w:marRight w:val="0"/>
      <w:marTop w:val="0"/>
      <w:marBottom w:val="0"/>
      <w:divBdr>
        <w:top w:val="none" w:sz="0" w:space="0" w:color="auto"/>
        <w:left w:val="none" w:sz="0" w:space="0" w:color="auto"/>
        <w:bottom w:val="none" w:sz="0" w:space="0" w:color="auto"/>
        <w:right w:val="none" w:sz="0" w:space="0" w:color="auto"/>
      </w:divBdr>
      <w:divsChild>
        <w:div w:id="673608246">
          <w:marLeft w:val="216"/>
          <w:marRight w:val="0"/>
          <w:marTop w:val="240"/>
          <w:marBottom w:val="0"/>
          <w:divBdr>
            <w:top w:val="none" w:sz="0" w:space="0" w:color="auto"/>
            <w:left w:val="none" w:sz="0" w:space="0" w:color="auto"/>
            <w:bottom w:val="none" w:sz="0" w:space="0" w:color="auto"/>
            <w:right w:val="none" w:sz="0" w:space="0" w:color="auto"/>
          </w:divBdr>
        </w:div>
        <w:div w:id="1916235939">
          <w:marLeft w:val="562"/>
          <w:marRight w:val="0"/>
          <w:marTop w:val="0"/>
          <w:marBottom w:val="0"/>
          <w:divBdr>
            <w:top w:val="none" w:sz="0" w:space="0" w:color="auto"/>
            <w:left w:val="none" w:sz="0" w:space="0" w:color="auto"/>
            <w:bottom w:val="none" w:sz="0" w:space="0" w:color="auto"/>
            <w:right w:val="none" w:sz="0" w:space="0" w:color="auto"/>
          </w:divBdr>
        </w:div>
        <w:div w:id="1934507367">
          <w:marLeft w:val="216"/>
          <w:marRight w:val="0"/>
          <w:marTop w:val="240"/>
          <w:marBottom w:val="0"/>
          <w:divBdr>
            <w:top w:val="none" w:sz="0" w:space="0" w:color="auto"/>
            <w:left w:val="none" w:sz="0" w:space="0" w:color="auto"/>
            <w:bottom w:val="none" w:sz="0" w:space="0" w:color="auto"/>
            <w:right w:val="none" w:sz="0" w:space="0" w:color="auto"/>
          </w:divBdr>
        </w:div>
      </w:divsChild>
    </w:div>
    <w:div w:id="1139615275">
      <w:bodyDiv w:val="1"/>
      <w:marLeft w:val="0"/>
      <w:marRight w:val="0"/>
      <w:marTop w:val="0"/>
      <w:marBottom w:val="0"/>
      <w:divBdr>
        <w:top w:val="none" w:sz="0" w:space="0" w:color="auto"/>
        <w:left w:val="none" w:sz="0" w:space="0" w:color="auto"/>
        <w:bottom w:val="none" w:sz="0" w:space="0" w:color="auto"/>
        <w:right w:val="none" w:sz="0" w:space="0" w:color="auto"/>
      </w:divBdr>
      <w:divsChild>
        <w:div w:id="1916894172">
          <w:marLeft w:val="216"/>
          <w:marRight w:val="0"/>
          <w:marTop w:val="240"/>
          <w:marBottom w:val="0"/>
          <w:divBdr>
            <w:top w:val="none" w:sz="0" w:space="0" w:color="auto"/>
            <w:left w:val="none" w:sz="0" w:space="0" w:color="auto"/>
            <w:bottom w:val="none" w:sz="0" w:space="0" w:color="auto"/>
            <w:right w:val="none" w:sz="0" w:space="0" w:color="auto"/>
          </w:divBdr>
        </w:div>
      </w:divsChild>
    </w:div>
    <w:div w:id="1340505021">
      <w:bodyDiv w:val="1"/>
      <w:marLeft w:val="0"/>
      <w:marRight w:val="0"/>
      <w:marTop w:val="0"/>
      <w:marBottom w:val="0"/>
      <w:divBdr>
        <w:top w:val="none" w:sz="0" w:space="0" w:color="auto"/>
        <w:left w:val="none" w:sz="0" w:space="0" w:color="auto"/>
        <w:bottom w:val="none" w:sz="0" w:space="0" w:color="auto"/>
        <w:right w:val="none" w:sz="0" w:space="0" w:color="auto"/>
      </w:divBdr>
      <w:divsChild>
        <w:div w:id="242222779">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79830928">
      <w:bodyDiv w:val="1"/>
      <w:marLeft w:val="0"/>
      <w:marRight w:val="0"/>
      <w:marTop w:val="0"/>
      <w:marBottom w:val="0"/>
      <w:divBdr>
        <w:top w:val="none" w:sz="0" w:space="0" w:color="auto"/>
        <w:left w:val="none" w:sz="0" w:space="0" w:color="auto"/>
        <w:bottom w:val="none" w:sz="0" w:space="0" w:color="auto"/>
        <w:right w:val="none" w:sz="0" w:space="0" w:color="auto"/>
      </w:divBdr>
      <w:divsChild>
        <w:div w:id="480465141">
          <w:marLeft w:val="562"/>
          <w:marRight w:val="0"/>
          <w:marTop w:val="0"/>
          <w:marBottom w:val="0"/>
          <w:divBdr>
            <w:top w:val="none" w:sz="0" w:space="0" w:color="auto"/>
            <w:left w:val="none" w:sz="0" w:space="0" w:color="auto"/>
            <w:bottom w:val="none" w:sz="0" w:space="0" w:color="auto"/>
            <w:right w:val="none" w:sz="0" w:space="0" w:color="auto"/>
          </w:divBdr>
        </w:div>
        <w:div w:id="746028857">
          <w:marLeft w:val="562"/>
          <w:marRight w:val="0"/>
          <w:marTop w:val="0"/>
          <w:marBottom w:val="0"/>
          <w:divBdr>
            <w:top w:val="none" w:sz="0" w:space="0" w:color="auto"/>
            <w:left w:val="none" w:sz="0" w:space="0" w:color="auto"/>
            <w:bottom w:val="none" w:sz="0" w:space="0" w:color="auto"/>
            <w:right w:val="none" w:sz="0" w:space="0" w:color="auto"/>
          </w:divBdr>
        </w:div>
        <w:div w:id="1977029974">
          <w:marLeft w:val="216"/>
          <w:marRight w:val="0"/>
          <w:marTop w:val="240"/>
          <w:marBottom w:val="0"/>
          <w:divBdr>
            <w:top w:val="none" w:sz="0" w:space="0" w:color="auto"/>
            <w:left w:val="none" w:sz="0" w:space="0" w:color="auto"/>
            <w:bottom w:val="none" w:sz="0" w:space="0" w:color="auto"/>
            <w:right w:val="none" w:sz="0" w:space="0" w:color="auto"/>
          </w:divBdr>
        </w:div>
      </w:divsChild>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770200393">
      <w:bodyDiv w:val="1"/>
      <w:marLeft w:val="0"/>
      <w:marRight w:val="0"/>
      <w:marTop w:val="0"/>
      <w:marBottom w:val="0"/>
      <w:divBdr>
        <w:top w:val="none" w:sz="0" w:space="0" w:color="auto"/>
        <w:left w:val="none" w:sz="0" w:space="0" w:color="auto"/>
        <w:bottom w:val="none" w:sz="0" w:space="0" w:color="auto"/>
        <w:right w:val="none" w:sz="0" w:space="0" w:color="auto"/>
      </w:divBdr>
      <w:divsChild>
        <w:div w:id="160315455">
          <w:marLeft w:val="821"/>
          <w:marRight w:val="0"/>
          <w:marTop w:val="0"/>
          <w:marBottom w:val="0"/>
          <w:divBdr>
            <w:top w:val="none" w:sz="0" w:space="0" w:color="auto"/>
            <w:left w:val="none" w:sz="0" w:space="0" w:color="auto"/>
            <w:bottom w:val="none" w:sz="0" w:space="0" w:color="auto"/>
            <w:right w:val="none" w:sz="0" w:space="0" w:color="auto"/>
          </w:divBdr>
        </w:div>
        <w:div w:id="763309531">
          <w:marLeft w:val="562"/>
          <w:marRight w:val="0"/>
          <w:marTop w:val="0"/>
          <w:marBottom w:val="0"/>
          <w:divBdr>
            <w:top w:val="none" w:sz="0" w:space="0" w:color="auto"/>
            <w:left w:val="none" w:sz="0" w:space="0" w:color="auto"/>
            <w:bottom w:val="none" w:sz="0" w:space="0" w:color="auto"/>
            <w:right w:val="none" w:sz="0" w:space="0" w:color="auto"/>
          </w:divBdr>
        </w:div>
        <w:div w:id="950473605">
          <w:marLeft w:val="216"/>
          <w:marRight w:val="0"/>
          <w:marTop w:val="240"/>
          <w:marBottom w:val="0"/>
          <w:divBdr>
            <w:top w:val="none" w:sz="0" w:space="0" w:color="auto"/>
            <w:left w:val="none" w:sz="0" w:space="0" w:color="auto"/>
            <w:bottom w:val="none" w:sz="0" w:space="0" w:color="auto"/>
            <w:right w:val="none" w:sz="0" w:space="0" w:color="auto"/>
          </w:divBdr>
        </w:div>
        <w:div w:id="1269658515">
          <w:marLeft w:val="562"/>
          <w:marRight w:val="0"/>
          <w:marTop w:val="0"/>
          <w:marBottom w:val="0"/>
          <w:divBdr>
            <w:top w:val="none" w:sz="0" w:space="0" w:color="auto"/>
            <w:left w:val="none" w:sz="0" w:space="0" w:color="auto"/>
            <w:bottom w:val="none" w:sz="0" w:space="0" w:color="auto"/>
            <w:right w:val="none" w:sz="0" w:space="0" w:color="auto"/>
          </w:divBdr>
        </w:div>
      </w:divsChild>
    </w:div>
    <w:div w:id="1771049242">
      <w:bodyDiv w:val="1"/>
      <w:marLeft w:val="0"/>
      <w:marRight w:val="0"/>
      <w:marTop w:val="0"/>
      <w:marBottom w:val="0"/>
      <w:divBdr>
        <w:top w:val="none" w:sz="0" w:space="0" w:color="auto"/>
        <w:left w:val="none" w:sz="0" w:space="0" w:color="auto"/>
        <w:bottom w:val="none" w:sz="0" w:space="0" w:color="auto"/>
        <w:right w:val="none" w:sz="0" w:space="0" w:color="auto"/>
      </w:divBdr>
    </w:div>
    <w:div w:id="1939411438">
      <w:bodyDiv w:val="1"/>
      <w:marLeft w:val="0"/>
      <w:marRight w:val="0"/>
      <w:marTop w:val="0"/>
      <w:marBottom w:val="0"/>
      <w:divBdr>
        <w:top w:val="none" w:sz="0" w:space="0" w:color="auto"/>
        <w:left w:val="none" w:sz="0" w:space="0" w:color="auto"/>
        <w:bottom w:val="none" w:sz="0" w:space="0" w:color="auto"/>
        <w:right w:val="none" w:sz="0" w:space="0" w:color="auto"/>
      </w:divBdr>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309989667">
          <w:marLeft w:val="1800"/>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1736201282">
          <w:marLeft w:val="547"/>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 w:id="2094160781">
      <w:bodyDiv w:val="1"/>
      <w:marLeft w:val="0"/>
      <w:marRight w:val="0"/>
      <w:marTop w:val="0"/>
      <w:marBottom w:val="0"/>
      <w:divBdr>
        <w:top w:val="none" w:sz="0" w:space="0" w:color="auto"/>
        <w:left w:val="none" w:sz="0" w:space="0" w:color="auto"/>
        <w:bottom w:val="none" w:sz="0" w:space="0" w:color="auto"/>
        <w:right w:val="none" w:sz="0" w:space="0" w:color="auto"/>
      </w:divBdr>
      <w:divsChild>
        <w:div w:id="293877588">
          <w:marLeft w:val="562"/>
          <w:marRight w:val="0"/>
          <w:marTop w:val="0"/>
          <w:marBottom w:val="0"/>
          <w:divBdr>
            <w:top w:val="none" w:sz="0" w:space="0" w:color="auto"/>
            <w:left w:val="none" w:sz="0" w:space="0" w:color="auto"/>
            <w:bottom w:val="none" w:sz="0" w:space="0" w:color="auto"/>
            <w:right w:val="none" w:sz="0" w:space="0" w:color="auto"/>
          </w:divBdr>
        </w:div>
        <w:div w:id="307713355">
          <w:marLeft w:val="216"/>
          <w:marRight w:val="0"/>
          <w:marTop w:val="240"/>
          <w:marBottom w:val="0"/>
          <w:divBdr>
            <w:top w:val="none" w:sz="0" w:space="0" w:color="auto"/>
            <w:left w:val="none" w:sz="0" w:space="0" w:color="auto"/>
            <w:bottom w:val="none" w:sz="0" w:space="0" w:color="auto"/>
            <w:right w:val="none" w:sz="0" w:space="0" w:color="auto"/>
          </w:divBdr>
        </w:div>
        <w:div w:id="2116362709">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HR33RHYHUWRF-507899316-19359</_dlc_DocId>
    <_dlc_DocIdUrl xmlns="ca125759-a0e7-4469-93e0-e34bba23bda5">
      <Url>https://qualcomm.sharepoint.com/teams/pentari/_layouts/15/DocIdRedir.aspx?ID=HR33RHYHUWRF-507899316-19359</Url>
      <Description>HR33RHYHUWRF-507899316-19359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AB830E98-CF7D-4B66-8874-3608AF44A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C01E5C-738D-4032-BD41-E29DC735ECFA}">
  <ds:schemaRefs>
    <ds:schemaRef ds:uri="943a219e-757a-436b-9054-f071e3c84dcc"/>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ca125759-a0e7-4469-93e0-e34bba23bda5"/>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A42612E-1900-47E4-9324-D573D452FA53}">
  <ds:schemaRefs>
    <ds:schemaRef ds:uri="http://schemas.openxmlformats.org/officeDocument/2006/bibliography"/>
  </ds:schemaRefs>
</ds:datastoreItem>
</file>

<file path=customXml/itemProps4.xml><?xml version="1.0" encoding="utf-8"?>
<ds:datastoreItem xmlns:ds="http://schemas.openxmlformats.org/officeDocument/2006/customXml" ds:itemID="{69358E25-FD80-43B5-95D7-6BB6A0740AAE}">
  <ds:schemaRefs>
    <ds:schemaRef ds:uri="http://schemas.microsoft.com/sharepoint/events"/>
  </ds:schemaRefs>
</ds:datastoreItem>
</file>

<file path=customXml/itemProps5.xml><?xml version="1.0" encoding="utf-8"?>
<ds:datastoreItem xmlns:ds="http://schemas.openxmlformats.org/officeDocument/2006/customXml" ds:itemID="{6AAC5A6A-2B52-4D1E-907E-36C857D18A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1795</Words>
  <Characters>10233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R1-2110205 Type A PUSCH repetition for Msg3</dc:title>
  <dc:subject/>
  <dc:creator/>
  <cp:keywords/>
  <dc:description/>
  <cp:lastModifiedBy/>
  <cp:revision>1</cp:revision>
  <dcterms:created xsi:type="dcterms:W3CDTF">2022-01-11T19:54:00Z</dcterms:created>
  <dcterms:modified xsi:type="dcterms:W3CDTF">2022-01-11T19:54:00Z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ac46f92a-c3f7-4e23-8f58-f899e8bb378d</vt:lpwstr>
  </property>
</Properties>
</file>